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ind w:left="0" w:leftChars="0" w:firstLine="0" w:firstLineChars="0"/>
        <w:rPr>
          <w:rFonts w:ascii="Times New Roman"/>
          <w:color w:val="000000"/>
          <w:szCs w:val="32"/>
          <w:shd w:val="solid" w:color="FFFFFF" w:fill="auto"/>
        </w:rPr>
      </w:pPr>
    </w:p>
    <w:p>
      <w:pPr>
        <w:pStyle w:val="19"/>
        <w:ind w:firstLine="640"/>
        <w:rPr>
          <w:rFonts w:ascii="Times New Roman"/>
          <w:color w:val="000000"/>
          <w:szCs w:val="32"/>
          <w:shd w:val="solid" w:color="FFFFFF" w:fill="auto"/>
        </w:rPr>
      </w:pPr>
    </w:p>
    <w:p>
      <w:pPr>
        <w:pStyle w:val="19"/>
        <w:ind w:firstLine="640"/>
        <w:rPr>
          <w:rFonts w:ascii="Times New Roman"/>
          <w:color w:val="000000"/>
          <w:szCs w:val="32"/>
          <w:shd w:val="solid" w:color="FFFFFF" w:fill="auto"/>
        </w:rPr>
      </w:pPr>
    </w:p>
    <w:p>
      <w:pPr>
        <w:ind w:left="0" w:leftChars="0" w:firstLine="0" w:firstLineChars="0"/>
      </w:pPr>
    </w:p>
    <w:p>
      <w:pPr>
        <w:ind w:firstLine="640"/>
      </w:pPr>
    </w:p>
    <w:p>
      <w:pPr>
        <w:ind w:firstLine="640"/>
      </w:pPr>
    </w:p>
    <w:p>
      <w:pPr>
        <w:widowControl w:val="0"/>
        <w:adjustRightInd/>
        <w:snapToGrid/>
        <w:spacing w:line="580" w:lineRule="exact"/>
        <w:ind w:firstLine="0" w:firstLineChars="0"/>
        <w:jc w:val="center"/>
        <w:rPr>
          <w:rFonts w:eastAsia="方正小标宋简体"/>
          <w:kern w:val="2"/>
          <w:sz w:val="44"/>
          <w:szCs w:val="44"/>
        </w:rPr>
      </w:pPr>
      <w:r>
        <w:rPr>
          <w:rFonts w:hint="eastAsia" w:eastAsia="方正小标宋简体"/>
          <w:kern w:val="2"/>
          <w:sz w:val="44"/>
          <w:szCs w:val="44"/>
        </w:rPr>
        <w:t>三亚市突发地质灾害应急预案</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sectPr>
          <w:headerReference r:id="rId3" w:type="default"/>
          <w:footerReference r:id="rId5" w:type="default"/>
          <w:headerReference r:id="rId4" w:type="even"/>
          <w:footerReference r:id="rId6" w:type="even"/>
          <w:pgSz w:w="11906" w:h="16838"/>
          <w:pgMar w:top="2098" w:right="1474" w:bottom="1985" w:left="1588" w:header="851" w:footer="992" w:gutter="0"/>
          <w:cols w:space="425" w:num="1"/>
          <w:docGrid w:type="lines" w:linePitch="435" w:charSpace="0"/>
        </w:sectPr>
      </w:pPr>
    </w:p>
    <w:sdt>
      <w:sdtPr>
        <w:rPr>
          <w:rFonts w:ascii="Times New Roman" w:hAnsi="Times New Roman" w:eastAsia="仿宋_GB2312"/>
          <w:b w:val="0"/>
          <w:bCs w:val="0"/>
          <w:kern w:val="0"/>
          <w:sz w:val="30"/>
          <w:szCs w:val="24"/>
          <w:lang w:val="zh-CN"/>
        </w:rPr>
        <w:id w:val="-530027847"/>
      </w:sdtPr>
      <w:sdtEndPr>
        <w:rPr>
          <w:rFonts w:ascii="Times New Roman" w:hAnsi="Times New Roman" w:eastAsia="仿宋_GB2312"/>
          <w:b w:val="0"/>
          <w:bCs w:val="0"/>
          <w:kern w:val="0"/>
          <w:sz w:val="28"/>
          <w:szCs w:val="24"/>
          <w:lang w:val="zh-CN"/>
        </w:rPr>
      </w:sdtEndPr>
      <w:sdtContent>
        <w:p>
          <w:pPr>
            <w:pStyle w:val="54"/>
          </w:pPr>
          <w:r>
            <w:rPr>
              <w:lang w:val="zh-CN"/>
            </w:rPr>
            <w:t>目录</w:t>
          </w:r>
        </w:p>
        <w:p>
          <w:pPr>
            <w:pStyle w:val="22"/>
            <w:tabs>
              <w:tab w:val="right" w:leader="dot" w:pos="8296"/>
            </w:tabs>
            <w:spacing w:line="560" w:lineRule="exact"/>
            <w:ind w:left="0" w:leftChars="0" w:firstLine="0" w:firstLineChars="0"/>
            <w:rPr>
              <w:rFonts w:eastAsia="楷体_GB2312"/>
              <w:kern w:val="2"/>
              <w:sz w:val="21"/>
              <w:szCs w:val="22"/>
            </w:rPr>
          </w:pPr>
          <w:r>
            <w:rPr>
              <w:szCs w:val="28"/>
            </w:rPr>
            <w:fldChar w:fldCharType="begin"/>
          </w:r>
          <w:r>
            <w:rPr>
              <w:szCs w:val="28"/>
            </w:rPr>
            <w:instrText xml:space="preserve"> TOC \o "1-5" \h \z \u </w:instrText>
          </w:r>
          <w:r>
            <w:rPr>
              <w:szCs w:val="28"/>
            </w:rPr>
            <w:fldChar w:fldCharType="separate"/>
          </w:r>
          <w:r>
            <w:fldChar w:fldCharType="begin"/>
          </w:r>
          <w:r>
            <w:instrText xml:space="preserve"> HYPERLINK \l "_Toc205588160" </w:instrText>
          </w:r>
          <w:r>
            <w:fldChar w:fldCharType="separate"/>
          </w:r>
          <w:r>
            <w:rPr>
              <w:rStyle w:val="28"/>
              <w:rFonts w:eastAsia="楷体_GB2312"/>
            </w:rPr>
            <w:t>1 总则</w:t>
          </w:r>
          <w:r>
            <w:rPr>
              <w:rFonts w:eastAsia="楷体_GB2312"/>
            </w:rPr>
            <w:tab/>
          </w:r>
          <w:r>
            <w:rPr>
              <w:rFonts w:eastAsia="楷体_GB2312"/>
            </w:rPr>
            <w:fldChar w:fldCharType="begin"/>
          </w:r>
          <w:r>
            <w:rPr>
              <w:rFonts w:eastAsia="楷体_GB2312"/>
            </w:rPr>
            <w:instrText xml:space="preserve"> PAGEREF _Toc205588160 \h </w:instrText>
          </w:r>
          <w:r>
            <w:rPr>
              <w:rFonts w:eastAsia="楷体_GB2312"/>
            </w:rPr>
            <w:fldChar w:fldCharType="separate"/>
          </w:r>
          <w:r>
            <w:rPr>
              <w:rFonts w:eastAsia="楷体_GB2312"/>
            </w:rPr>
            <w:t>5</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"_Toc205588161" </w:instrText>
          </w:r>
          <w:r>
            <w:fldChar w:fldCharType="separate"/>
          </w:r>
          <w:r>
            <w:rPr>
              <w:rStyle w:val="28"/>
              <w:rFonts w:eastAsia="楷体_GB2312"/>
            </w:rPr>
            <w:t>1.1 编制目的</w:t>
          </w:r>
          <w:r>
            <w:rPr>
              <w:rFonts w:eastAsia="楷体_GB2312"/>
            </w:rPr>
            <w:tab/>
          </w:r>
          <w:r>
            <w:rPr>
              <w:rFonts w:eastAsia="楷体_GB2312"/>
            </w:rPr>
            <w:fldChar w:fldCharType="begin"/>
          </w:r>
          <w:r>
            <w:rPr>
              <w:rFonts w:eastAsia="楷体_GB2312"/>
            </w:rPr>
            <w:instrText xml:space="preserve"> PAGEREF _Toc205588161 \h </w:instrText>
          </w:r>
          <w:r>
            <w:rPr>
              <w:rFonts w:eastAsia="楷体_GB2312"/>
            </w:rPr>
            <w:fldChar w:fldCharType="separate"/>
          </w:r>
          <w:r>
            <w:rPr>
              <w:rFonts w:eastAsia="楷体_GB2312"/>
            </w:rPr>
            <w:t>5</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"_Toc205588162" </w:instrText>
          </w:r>
          <w:r>
            <w:fldChar w:fldCharType="separate"/>
          </w:r>
          <w:r>
            <w:rPr>
              <w:rStyle w:val="28"/>
              <w:rFonts w:eastAsia="楷体_GB2312"/>
            </w:rPr>
            <w:t>1.2 编制依据</w:t>
          </w:r>
          <w:r>
            <w:rPr>
              <w:rFonts w:eastAsia="楷体_GB2312"/>
            </w:rPr>
            <w:tab/>
          </w:r>
          <w:r>
            <w:rPr>
              <w:rFonts w:eastAsia="楷体_GB2312"/>
            </w:rPr>
            <w:fldChar w:fldCharType="begin"/>
          </w:r>
          <w:r>
            <w:rPr>
              <w:rFonts w:eastAsia="楷体_GB2312"/>
            </w:rPr>
            <w:instrText xml:space="preserve"> PAGEREF _Toc205588162 \h </w:instrText>
          </w:r>
          <w:r>
            <w:rPr>
              <w:rFonts w:eastAsia="楷体_GB2312"/>
            </w:rPr>
            <w:fldChar w:fldCharType="separate"/>
          </w:r>
          <w:r>
            <w:rPr>
              <w:rFonts w:eastAsia="楷体_GB2312"/>
            </w:rPr>
            <w:t>5</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"_Toc205588163" </w:instrText>
          </w:r>
          <w:r>
            <w:fldChar w:fldCharType="separate"/>
          </w:r>
          <w:r>
            <w:rPr>
              <w:rStyle w:val="28"/>
              <w:rFonts w:eastAsia="楷体_GB2312"/>
            </w:rPr>
            <w:t>1.3 适用范围</w:t>
          </w:r>
          <w:r>
            <w:rPr>
              <w:rFonts w:eastAsia="楷体_GB2312"/>
            </w:rPr>
            <w:tab/>
          </w:r>
          <w:r>
            <w:rPr>
              <w:rFonts w:eastAsia="楷体_GB2312"/>
            </w:rPr>
            <w:fldChar w:fldCharType="begin"/>
          </w:r>
          <w:r>
            <w:rPr>
              <w:rFonts w:eastAsia="楷体_GB2312"/>
            </w:rPr>
            <w:instrText xml:space="preserve"> PAGEREF _Toc205588163 \h </w:instrText>
          </w:r>
          <w:r>
            <w:rPr>
              <w:rFonts w:eastAsia="楷体_GB2312"/>
            </w:rPr>
            <w:fldChar w:fldCharType="separate"/>
          </w:r>
          <w:r>
            <w:rPr>
              <w:rFonts w:eastAsia="楷体_GB2312"/>
            </w:rPr>
            <w:t>5</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"_Toc205588164" </w:instrText>
          </w:r>
          <w:r>
            <w:fldChar w:fldCharType="separate"/>
          </w:r>
          <w:r>
            <w:rPr>
              <w:rStyle w:val="28"/>
              <w:rFonts w:eastAsia="楷体_GB2312"/>
            </w:rPr>
            <w:t>1.4 工作原则</w:t>
          </w:r>
          <w:r>
            <w:rPr>
              <w:rFonts w:eastAsia="楷体_GB2312"/>
            </w:rPr>
            <w:tab/>
          </w:r>
          <w:r>
            <w:rPr>
              <w:rFonts w:eastAsia="楷体_GB2312"/>
            </w:rPr>
            <w:fldChar w:fldCharType="begin"/>
          </w:r>
          <w:r>
            <w:rPr>
              <w:rFonts w:eastAsia="楷体_GB2312"/>
            </w:rPr>
            <w:instrText xml:space="preserve"> PAGEREF _Toc205588164 \h </w:instrText>
          </w:r>
          <w:r>
            <w:rPr>
              <w:rFonts w:eastAsia="楷体_GB2312"/>
            </w:rPr>
            <w:fldChar w:fldCharType="separate"/>
          </w:r>
          <w:r>
            <w:rPr>
              <w:rFonts w:eastAsia="楷体_GB2312"/>
            </w:rPr>
            <w:t>5</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"_Toc205588165" </w:instrText>
          </w:r>
          <w:r>
            <w:fldChar w:fldCharType="separate"/>
          </w:r>
          <w:r>
            <w:rPr>
              <w:rStyle w:val="28"/>
              <w:rFonts w:eastAsia="楷体_GB2312"/>
            </w:rPr>
            <w:t>1.5 地质灾害分级标准</w:t>
          </w:r>
          <w:r>
            <w:rPr>
              <w:rFonts w:eastAsia="楷体_GB2312"/>
            </w:rPr>
            <w:tab/>
          </w:r>
          <w:r>
            <w:rPr>
              <w:rFonts w:eastAsia="楷体_GB2312"/>
            </w:rPr>
            <w:fldChar w:fldCharType="begin"/>
          </w:r>
          <w:r>
            <w:rPr>
              <w:rFonts w:eastAsia="楷体_GB2312"/>
            </w:rPr>
            <w:instrText xml:space="preserve"> PAGEREF _Toc205588165 \h </w:instrText>
          </w:r>
          <w:r>
            <w:rPr>
              <w:rFonts w:eastAsia="楷体_GB2312"/>
            </w:rPr>
            <w:fldChar w:fldCharType="separate"/>
          </w:r>
          <w:r>
            <w:rPr>
              <w:rFonts w:eastAsia="楷体_GB2312"/>
            </w:rPr>
            <w:t>6</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"_Toc205588166" </w:instrText>
          </w:r>
          <w:r>
            <w:fldChar w:fldCharType="separate"/>
          </w:r>
          <w:r>
            <w:rPr>
              <w:rStyle w:val="28"/>
              <w:rFonts w:eastAsia="楷体_GB2312"/>
            </w:rPr>
            <w:t>1.6 三亚市地质灾害防治概况</w:t>
          </w:r>
          <w:r>
            <w:rPr>
              <w:rFonts w:eastAsia="楷体_GB2312"/>
            </w:rPr>
            <w:tab/>
          </w:r>
          <w:r>
            <w:rPr>
              <w:rFonts w:eastAsia="楷体_GB2312"/>
            </w:rPr>
            <w:fldChar w:fldCharType="begin"/>
          </w:r>
          <w:r>
            <w:rPr>
              <w:rFonts w:eastAsia="楷体_GB2312"/>
            </w:rPr>
            <w:instrText xml:space="preserve"> PAGEREF _Toc205588166 \h </w:instrText>
          </w:r>
          <w:r>
            <w:rPr>
              <w:rFonts w:eastAsia="楷体_GB2312"/>
            </w:rPr>
            <w:fldChar w:fldCharType="separate"/>
          </w:r>
          <w:r>
            <w:rPr>
              <w:rFonts w:eastAsia="楷体_GB2312"/>
            </w:rPr>
            <w:t>7</w:t>
          </w:r>
          <w:r>
            <w:rPr>
              <w:rFonts w:eastAsia="楷体_GB2312"/>
            </w:rPr>
            <w:fldChar w:fldCharType="end"/>
          </w:r>
          <w:r>
            <w:rPr>
              <w:rFonts w:eastAsia="楷体_GB2312"/>
            </w:rPr>
            <w:fldChar w:fldCharType="end"/>
          </w:r>
        </w:p>
        <w:p>
          <w:pPr>
            <w:pStyle w:val="22"/>
            <w:tabs>
              <w:tab w:val="right" w:leader="dot" w:pos="8296"/>
            </w:tabs>
            <w:spacing w:line="560" w:lineRule="exact"/>
            <w:ind w:left="0" w:leftChars="0" w:firstLine="0" w:firstLineChars="0"/>
            <w:rPr>
              <w:rFonts w:eastAsia="楷体_GB2312"/>
              <w:kern w:val="2"/>
              <w:sz w:val="21"/>
              <w:szCs w:val="22"/>
            </w:rPr>
          </w:pPr>
          <w:r>
            <w:fldChar w:fldCharType="begin"/>
          </w:r>
          <w:r>
            <w:instrText xml:space="preserve"> HYPERLINK \l "_Toc205588167" </w:instrText>
          </w:r>
          <w:r>
            <w:fldChar w:fldCharType="separate"/>
          </w:r>
          <w:r>
            <w:rPr>
              <w:rStyle w:val="28"/>
              <w:rFonts w:eastAsia="楷体_GB2312"/>
            </w:rPr>
            <w:t>2 组织机构与职责</w:t>
          </w:r>
          <w:r>
            <w:rPr>
              <w:rFonts w:eastAsia="楷体_GB2312"/>
            </w:rPr>
            <w:tab/>
          </w:r>
          <w:r>
            <w:rPr>
              <w:rFonts w:eastAsia="楷体_GB2312"/>
            </w:rPr>
            <w:fldChar w:fldCharType="begin"/>
          </w:r>
          <w:r>
            <w:rPr>
              <w:rFonts w:eastAsia="楷体_GB2312"/>
            </w:rPr>
            <w:instrText xml:space="preserve"> PAGEREF _Toc205588167 \h </w:instrText>
          </w:r>
          <w:r>
            <w:rPr>
              <w:rFonts w:eastAsia="楷体_GB2312"/>
            </w:rPr>
            <w:fldChar w:fldCharType="separate"/>
          </w:r>
          <w:r>
            <w:rPr>
              <w:rFonts w:eastAsia="楷体_GB2312"/>
            </w:rPr>
            <w:t>12</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"_Toc205588168" </w:instrText>
          </w:r>
          <w:r>
            <w:fldChar w:fldCharType="separate"/>
          </w:r>
          <w:r>
            <w:rPr>
              <w:rStyle w:val="28"/>
              <w:rFonts w:eastAsia="楷体_GB2312"/>
            </w:rPr>
            <w:t>2.1 市地质灾害专项工作组</w:t>
          </w:r>
          <w:r>
            <w:rPr>
              <w:rFonts w:eastAsia="楷体_GB2312"/>
            </w:rPr>
            <w:tab/>
          </w:r>
          <w:r>
            <w:rPr>
              <w:rFonts w:eastAsia="楷体_GB2312"/>
            </w:rPr>
            <w:fldChar w:fldCharType="begin"/>
          </w:r>
          <w:r>
            <w:rPr>
              <w:rFonts w:eastAsia="楷体_GB2312"/>
            </w:rPr>
            <w:instrText xml:space="preserve"> PAGEREF _Toc205588168 \h </w:instrText>
          </w:r>
          <w:r>
            <w:rPr>
              <w:rFonts w:eastAsia="楷体_GB2312"/>
            </w:rPr>
            <w:fldChar w:fldCharType="separate"/>
          </w:r>
          <w:r>
            <w:rPr>
              <w:rFonts w:eastAsia="楷体_GB2312"/>
            </w:rPr>
            <w:t>12</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"_Toc205588169" </w:instrText>
          </w:r>
          <w:r>
            <w:fldChar w:fldCharType="separate"/>
          </w:r>
          <w:r>
            <w:rPr>
              <w:rStyle w:val="28"/>
              <w:rFonts w:eastAsia="楷体_GB2312"/>
            </w:rPr>
            <w:t>2.2 市地质灾害专项工作组办公室</w:t>
          </w:r>
          <w:r>
            <w:rPr>
              <w:rFonts w:eastAsia="楷体_GB2312"/>
            </w:rPr>
            <w:tab/>
          </w:r>
          <w:r>
            <w:rPr>
              <w:rFonts w:eastAsia="楷体_GB2312"/>
            </w:rPr>
            <w:fldChar w:fldCharType="begin"/>
          </w:r>
          <w:r>
            <w:rPr>
              <w:rFonts w:eastAsia="楷体_GB2312"/>
            </w:rPr>
            <w:instrText xml:space="preserve"> PAGEREF _Toc205588169 \h </w:instrText>
          </w:r>
          <w:r>
            <w:rPr>
              <w:rFonts w:eastAsia="楷体_GB2312"/>
            </w:rPr>
            <w:fldChar w:fldCharType="separate"/>
          </w:r>
          <w:r>
            <w:rPr>
              <w:rFonts w:eastAsia="楷体_GB2312"/>
            </w:rPr>
            <w:t>15</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"_Toc205588170" </w:instrText>
          </w:r>
          <w:r>
            <w:fldChar w:fldCharType="separate"/>
          </w:r>
          <w:r>
            <w:rPr>
              <w:rStyle w:val="28"/>
              <w:rFonts w:eastAsia="楷体_GB2312"/>
            </w:rPr>
            <w:t>2.3 市地质灾害专项工作组现场指挥部</w:t>
          </w:r>
          <w:r>
            <w:rPr>
              <w:rFonts w:eastAsia="楷体_GB2312"/>
            </w:rPr>
            <w:tab/>
          </w:r>
          <w:r>
            <w:rPr>
              <w:rFonts w:eastAsia="楷体_GB2312"/>
            </w:rPr>
            <w:fldChar w:fldCharType="begin"/>
          </w:r>
          <w:r>
            <w:rPr>
              <w:rFonts w:eastAsia="楷体_GB2312"/>
            </w:rPr>
            <w:instrText xml:space="preserve"> PAGEREF _Toc205588170 \h </w:instrText>
          </w:r>
          <w:r>
            <w:rPr>
              <w:rFonts w:eastAsia="楷体_GB2312"/>
            </w:rPr>
            <w:fldChar w:fldCharType="separate"/>
          </w:r>
          <w:r>
            <w:rPr>
              <w:rFonts w:eastAsia="楷体_GB2312"/>
            </w:rPr>
            <w:t>16</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"_Toc205588171" </w:instrText>
          </w:r>
          <w:r>
            <w:fldChar w:fldCharType="separate"/>
          </w:r>
          <w:r>
            <w:rPr>
              <w:rStyle w:val="28"/>
              <w:rFonts w:eastAsia="楷体_GB2312"/>
            </w:rPr>
            <w:t>2.4 市地质灾害应急专家组</w:t>
          </w:r>
          <w:r>
            <w:rPr>
              <w:rFonts w:eastAsia="楷体_GB2312"/>
            </w:rPr>
            <w:tab/>
          </w:r>
          <w:r>
            <w:rPr>
              <w:rFonts w:eastAsia="楷体_GB2312"/>
            </w:rPr>
            <w:fldChar w:fldCharType="begin"/>
          </w:r>
          <w:r>
            <w:rPr>
              <w:rFonts w:eastAsia="楷体_GB2312"/>
            </w:rPr>
            <w:instrText xml:space="preserve"> PAGEREF _Toc205588171 \h </w:instrText>
          </w:r>
          <w:r>
            <w:rPr>
              <w:rFonts w:eastAsia="楷体_GB2312"/>
            </w:rPr>
            <w:fldChar w:fldCharType="separate"/>
          </w:r>
          <w:r>
            <w:rPr>
              <w:rFonts w:eastAsia="楷体_GB2312"/>
            </w:rPr>
            <w:t>17</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"_Toc205588172" </w:instrText>
          </w:r>
          <w:r>
            <w:fldChar w:fldCharType="separate"/>
          </w:r>
          <w:r>
            <w:rPr>
              <w:rStyle w:val="28"/>
              <w:rFonts w:eastAsia="楷体_GB2312"/>
            </w:rPr>
            <w:t>2.5 市基层地质灾害应急专项工作组</w:t>
          </w:r>
          <w:r>
            <w:rPr>
              <w:rFonts w:eastAsia="楷体_GB2312"/>
            </w:rPr>
            <w:tab/>
          </w:r>
          <w:r>
            <w:rPr>
              <w:rFonts w:eastAsia="楷体_GB2312"/>
            </w:rPr>
            <w:fldChar w:fldCharType="begin"/>
          </w:r>
          <w:r>
            <w:rPr>
              <w:rFonts w:eastAsia="楷体_GB2312"/>
            </w:rPr>
            <w:instrText xml:space="preserve"> PAGEREF _Toc205588172 \h </w:instrText>
          </w:r>
          <w:r>
            <w:rPr>
              <w:rFonts w:eastAsia="楷体_GB2312"/>
            </w:rPr>
            <w:fldChar w:fldCharType="separate"/>
          </w:r>
          <w:r>
            <w:rPr>
              <w:rFonts w:eastAsia="楷体_GB2312"/>
            </w:rPr>
            <w:t>17</w:t>
          </w:r>
          <w:r>
            <w:rPr>
              <w:rFonts w:eastAsia="楷体_GB2312"/>
            </w:rPr>
            <w:fldChar w:fldCharType="end"/>
          </w:r>
          <w:r>
            <w:rPr>
              <w:rFonts w:eastAsia="楷体_GB2312"/>
            </w:rPr>
            <w:fldChar w:fldCharType="end"/>
          </w:r>
        </w:p>
        <w:p>
          <w:pPr>
            <w:pStyle w:val="22"/>
            <w:tabs>
              <w:tab w:val="right" w:leader="dot" w:pos="8296"/>
            </w:tabs>
            <w:spacing w:line="560" w:lineRule="exact"/>
            <w:ind w:left="0" w:leftChars="0" w:firstLine="0" w:firstLineChars="0"/>
            <w:rPr>
              <w:rFonts w:eastAsia="楷体_GB2312"/>
              <w:kern w:val="2"/>
              <w:sz w:val="21"/>
              <w:szCs w:val="22"/>
            </w:rPr>
          </w:pPr>
          <w:r>
            <w:fldChar w:fldCharType="begin"/>
          </w:r>
          <w:r>
            <w:instrText xml:space="preserve"> HYPERLINK \l "_Toc205588173" </w:instrText>
          </w:r>
          <w:r>
            <w:fldChar w:fldCharType="separate"/>
          </w:r>
          <w:r>
            <w:rPr>
              <w:rStyle w:val="28"/>
              <w:rFonts w:eastAsia="楷体_GB2312"/>
            </w:rPr>
            <w:t>3 运行机制</w:t>
          </w:r>
          <w:r>
            <w:rPr>
              <w:rFonts w:eastAsia="楷体_GB2312"/>
            </w:rPr>
            <w:tab/>
          </w:r>
          <w:r>
            <w:rPr>
              <w:rFonts w:eastAsia="楷体_GB2312"/>
            </w:rPr>
            <w:fldChar w:fldCharType="begin"/>
          </w:r>
          <w:r>
            <w:rPr>
              <w:rFonts w:eastAsia="楷体_GB2312"/>
            </w:rPr>
            <w:instrText xml:space="preserve"> PAGEREF _Toc205588173 \h </w:instrText>
          </w:r>
          <w:r>
            <w:rPr>
              <w:rFonts w:eastAsia="楷体_GB2312"/>
            </w:rPr>
            <w:fldChar w:fldCharType="separate"/>
          </w:r>
          <w:r>
            <w:rPr>
              <w:rFonts w:eastAsia="楷体_GB2312"/>
            </w:rPr>
            <w:t>18</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"_Toc205588174" </w:instrText>
          </w:r>
          <w:r>
            <w:fldChar w:fldCharType="separate"/>
          </w:r>
          <w:r>
            <w:rPr>
              <w:rStyle w:val="28"/>
              <w:rFonts w:eastAsia="楷体_GB2312"/>
            </w:rPr>
            <w:t>3.1 预防监测</w:t>
          </w:r>
          <w:r>
            <w:rPr>
              <w:rFonts w:eastAsia="楷体_GB2312"/>
            </w:rPr>
            <w:tab/>
          </w:r>
          <w:r>
            <w:rPr>
              <w:rFonts w:eastAsia="楷体_GB2312"/>
            </w:rPr>
            <w:fldChar w:fldCharType="begin"/>
          </w:r>
          <w:r>
            <w:rPr>
              <w:rFonts w:eastAsia="楷体_GB2312"/>
            </w:rPr>
            <w:instrText xml:space="preserve"> PAGEREF _Toc205588174 \h </w:instrText>
          </w:r>
          <w:r>
            <w:rPr>
              <w:rFonts w:eastAsia="楷体_GB2312"/>
            </w:rPr>
            <w:fldChar w:fldCharType="separate"/>
          </w:r>
          <w:r>
            <w:rPr>
              <w:rFonts w:eastAsia="楷体_GB2312"/>
            </w:rPr>
            <w:t>18</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"_Toc205588175" </w:instrText>
          </w:r>
          <w:r>
            <w:fldChar w:fldCharType="separate"/>
          </w:r>
          <w:r>
            <w:rPr>
              <w:rStyle w:val="28"/>
              <w:rFonts w:eastAsia="楷体_GB2312"/>
            </w:rPr>
            <w:t>3.2 地质灾害预警机制</w:t>
          </w:r>
          <w:r>
            <w:rPr>
              <w:rFonts w:eastAsia="楷体_GB2312"/>
            </w:rPr>
            <w:tab/>
          </w:r>
          <w:r>
            <w:rPr>
              <w:rFonts w:eastAsia="楷体_GB2312"/>
            </w:rPr>
            <w:fldChar w:fldCharType="begin"/>
          </w:r>
          <w:r>
            <w:rPr>
              <w:rFonts w:eastAsia="楷体_GB2312"/>
            </w:rPr>
            <w:instrText xml:space="preserve"> PAGEREF _Toc205588175 \h </w:instrText>
          </w:r>
          <w:r>
            <w:rPr>
              <w:rFonts w:eastAsia="楷体_GB2312"/>
            </w:rPr>
            <w:fldChar w:fldCharType="separate"/>
          </w:r>
          <w:r>
            <w:rPr>
              <w:rFonts w:eastAsia="楷体_GB2312"/>
            </w:rPr>
            <w:t>19</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"_Toc205588176" </w:instrText>
          </w:r>
          <w:r>
            <w:fldChar w:fldCharType="separate"/>
          </w:r>
          <w:r>
            <w:rPr>
              <w:rStyle w:val="28"/>
              <w:rFonts w:eastAsia="楷体_GB2312"/>
              <w:bCs/>
            </w:rPr>
            <w:t>3.3 先期处置</w:t>
          </w:r>
          <w:r>
            <w:rPr>
              <w:rFonts w:eastAsia="楷体_GB2312"/>
            </w:rPr>
            <w:tab/>
          </w:r>
          <w:r>
            <w:rPr>
              <w:rFonts w:eastAsia="楷体_GB2312"/>
            </w:rPr>
            <w:fldChar w:fldCharType="begin"/>
          </w:r>
          <w:r>
            <w:rPr>
              <w:rFonts w:eastAsia="楷体_GB2312"/>
            </w:rPr>
            <w:instrText xml:space="preserve"> PAGEREF _Toc205588176 \h </w:instrText>
          </w:r>
          <w:r>
            <w:rPr>
              <w:rFonts w:eastAsia="楷体_GB2312"/>
            </w:rPr>
            <w:fldChar w:fldCharType="separate"/>
          </w:r>
          <w:r>
            <w:rPr>
              <w:rFonts w:eastAsia="楷体_GB2312"/>
            </w:rPr>
            <w:t>23</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"_Toc205588177" </w:instrText>
          </w:r>
          <w:r>
            <w:fldChar w:fldCharType="separate"/>
          </w:r>
          <w:r>
            <w:rPr>
              <w:rStyle w:val="28"/>
              <w:rFonts w:eastAsia="楷体_GB2312"/>
            </w:rPr>
            <w:t>3.4 应急响应</w:t>
          </w:r>
          <w:r>
            <w:rPr>
              <w:rFonts w:eastAsia="楷体_GB2312"/>
            </w:rPr>
            <w:tab/>
          </w:r>
          <w:r>
            <w:rPr>
              <w:rFonts w:eastAsia="楷体_GB2312"/>
            </w:rPr>
            <w:fldChar w:fldCharType="begin"/>
          </w:r>
          <w:r>
            <w:rPr>
              <w:rFonts w:eastAsia="楷体_GB2312"/>
            </w:rPr>
            <w:instrText xml:space="preserve"> PAGEREF _Toc205588177 \h </w:instrText>
          </w:r>
          <w:r>
            <w:rPr>
              <w:rFonts w:eastAsia="楷体_GB2312"/>
            </w:rPr>
            <w:fldChar w:fldCharType="separate"/>
          </w:r>
          <w:r>
            <w:rPr>
              <w:rFonts w:eastAsia="楷体_GB2312"/>
            </w:rPr>
            <w:t>26</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"_Toc205588178" </w:instrText>
          </w:r>
          <w:r>
            <w:fldChar w:fldCharType="separate"/>
          </w:r>
          <w:r>
            <w:rPr>
              <w:rStyle w:val="28"/>
              <w:rFonts w:eastAsia="楷体_GB2312"/>
            </w:rPr>
            <w:t>3.5 指挥与协调</w:t>
          </w:r>
          <w:r>
            <w:rPr>
              <w:rFonts w:eastAsia="楷体_GB2312"/>
            </w:rPr>
            <w:tab/>
          </w:r>
          <w:r>
            <w:rPr>
              <w:rFonts w:eastAsia="楷体_GB2312"/>
            </w:rPr>
            <w:fldChar w:fldCharType="begin"/>
          </w:r>
          <w:r>
            <w:rPr>
              <w:rFonts w:eastAsia="楷体_GB2312"/>
            </w:rPr>
            <w:instrText xml:space="preserve"> PAGEREF _Toc205588178 \h </w:instrText>
          </w:r>
          <w:r>
            <w:rPr>
              <w:rFonts w:eastAsia="楷体_GB2312"/>
            </w:rPr>
            <w:fldChar w:fldCharType="separate"/>
          </w:r>
          <w:r>
            <w:rPr>
              <w:rFonts w:eastAsia="楷体_GB2312"/>
            </w:rPr>
            <w:t>30</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"_Toc205588179" </w:instrText>
          </w:r>
          <w:r>
            <w:fldChar w:fldCharType="separate"/>
          </w:r>
          <w:r>
            <w:rPr>
              <w:rStyle w:val="28"/>
              <w:rFonts w:eastAsia="楷体_GB2312"/>
            </w:rPr>
            <w:t>3.6 现场处置措施</w:t>
          </w:r>
          <w:r>
            <w:rPr>
              <w:rFonts w:eastAsia="楷体_GB2312"/>
            </w:rPr>
            <w:tab/>
          </w:r>
          <w:r>
            <w:rPr>
              <w:rFonts w:eastAsia="楷体_GB2312"/>
            </w:rPr>
            <w:fldChar w:fldCharType="begin"/>
          </w:r>
          <w:r>
            <w:rPr>
              <w:rFonts w:eastAsia="楷体_GB2312"/>
            </w:rPr>
            <w:instrText xml:space="preserve"> PAGEREF _Toc205588179 \h </w:instrText>
          </w:r>
          <w:r>
            <w:rPr>
              <w:rFonts w:eastAsia="楷体_GB2312"/>
            </w:rPr>
            <w:fldChar w:fldCharType="separate"/>
          </w:r>
          <w:r>
            <w:rPr>
              <w:rFonts w:eastAsia="楷体_GB2312"/>
            </w:rPr>
            <w:t>30</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"_Toc205588180" </w:instrText>
          </w:r>
          <w:r>
            <w:fldChar w:fldCharType="separate"/>
          </w:r>
          <w:r>
            <w:rPr>
              <w:rStyle w:val="28"/>
              <w:rFonts w:eastAsia="楷体_GB2312"/>
            </w:rPr>
            <w:t>3.7 信息发布</w:t>
          </w:r>
          <w:r>
            <w:rPr>
              <w:rFonts w:eastAsia="楷体_GB2312"/>
            </w:rPr>
            <w:tab/>
          </w:r>
          <w:r>
            <w:rPr>
              <w:rFonts w:eastAsia="楷体_GB2312"/>
            </w:rPr>
            <w:fldChar w:fldCharType="begin"/>
          </w:r>
          <w:r>
            <w:rPr>
              <w:rFonts w:eastAsia="楷体_GB2312"/>
            </w:rPr>
            <w:instrText xml:space="preserve"> PAGEREF _Toc205588180 \h </w:instrText>
          </w:r>
          <w:r>
            <w:rPr>
              <w:rFonts w:eastAsia="楷体_GB2312"/>
            </w:rPr>
            <w:fldChar w:fldCharType="separate"/>
          </w:r>
          <w:r>
            <w:rPr>
              <w:rFonts w:eastAsia="楷体_GB2312"/>
            </w:rPr>
            <w:t>33</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"_Toc205588181" </w:instrText>
          </w:r>
          <w:r>
            <w:fldChar w:fldCharType="separate"/>
          </w:r>
          <w:r>
            <w:rPr>
              <w:rStyle w:val="28"/>
              <w:rFonts w:eastAsia="楷体_GB2312"/>
            </w:rPr>
            <w:t>3.8 响应调整（扩大）</w:t>
          </w:r>
          <w:r>
            <w:rPr>
              <w:rFonts w:eastAsia="楷体_GB2312"/>
            </w:rPr>
            <w:tab/>
          </w:r>
          <w:r>
            <w:rPr>
              <w:rFonts w:eastAsia="楷体_GB2312"/>
            </w:rPr>
            <w:fldChar w:fldCharType="begin"/>
          </w:r>
          <w:r>
            <w:rPr>
              <w:rFonts w:eastAsia="楷体_GB2312"/>
            </w:rPr>
            <w:instrText xml:space="preserve"> PAGEREF _Toc205588181 \h </w:instrText>
          </w:r>
          <w:r>
            <w:rPr>
              <w:rFonts w:eastAsia="楷体_GB2312"/>
            </w:rPr>
            <w:fldChar w:fldCharType="separate"/>
          </w:r>
          <w:r>
            <w:rPr>
              <w:rFonts w:eastAsia="楷体_GB2312"/>
            </w:rPr>
            <w:t>34</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"_Toc205588182" </w:instrText>
          </w:r>
          <w:r>
            <w:fldChar w:fldCharType="separate"/>
          </w:r>
          <w:r>
            <w:rPr>
              <w:rStyle w:val="28"/>
              <w:rFonts w:eastAsia="楷体_GB2312"/>
            </w:rPr>
            <w:t>3.9 响应终止</w:t>
          </w:r>
          <w:r>
            <w:rPr>
              <w:rFonts w:eastAsia="楷体_GB2312"/>
            </w:rPr>
            <w:tab/>
          </w:r>
          <w:r>
            <w:rPr>
              <w:rFonts w:eastAsia="楷体_GB2312"/>
            </w:rPr>
            <w:fldChar w:fldCharType="begin"/>
          </w:r>
          <w:r>
            <w:rPr>
              <w:rFonts w:eastAsia="楷体_GB2312"/>
            </w:rPr>
            <w:instrText xml:space="preserve"> PAGEREF _Toc205588182 \h </w:instrText>
          </w:r>
          <w:r>
            <w:rPr>
              <w:rFonts w:eastAsia="楷体_GB2312"/>
            </w:rPr>
            <w:fldChar w:fldCharType="separate"/>
          </w:r>
          <w:r>
            <w:rPr>
              <w:rFonts w:eastAsia="楷体_GB2312"/>
            </w:rPr>
            <w:t>34</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"_Toc205588183" </w:instrText>
          </w:r>
          <w:r>
            <w:fldChar w:fldCharType="separate"/>
          </w:r>
          <w:r>
            <w:rPr>
              <w:rStyle w:val="28"/>
              <w:rFonts w:eastAsia="楷体_GB2312"/>
            </w:rPr>
            <w:t>3.10 恢复与重建</w:t>
          </w:r>
          <w:r>
            <w:rPr>
              <w:rFonts w:eastAsia="楷体_GB2312"/>
            </w:rPr>
            <w:tab/>
          </w:r>
          <w:r>
            <w:rPr>
              <w:rFonts w:eastAsia="楷体_GB2312"/>
            </w:rPr>
            <w:fldChar w:fldCharType="begin"/>
          </w:r>
          <w:r>
            <w:rPr>
              <w:rFonts w:eastAsia="楷体_GB2312"/>
            </w:rPr>
            <w:instrText xml:space="preserve"> PAGEREF _Toc205588183 \h </w:instrText>
          </w:r>
          <w:r>
            <w:rPr>
              <w:rFonts w:eastAsia="楷体_GB2312"/>
            </w:rPr>
            <w:fldChar w:fldCharType="separate"/>
          </w:r>
          <w:r>
            <w:rPr>
              <w:rFonts w:eastAsia="楷体_GB2312"/>
            </w:rPr>
            <w:t>35</w:t>
          </w:r>
          <w:r>
            <w:rPr>
              <w:rFonts w:eastAsia="楷体_GB2312"/>
            </w:rPr>
            <w:fldChar w:fldCharType="end"/>
          </w:r>
          <w:r>
            <w:rPr>
              <w:rFonts w:eastAsia="楷体_GB2312"/>
            </w:rPr>
            <w:fldChar w:fldCharType="end"/>
          </w:r>
        </w:p>
        <w:p>
          <w:pPr>
            <w:pStyle w:val="22"/>
            <w:tabs>
              <w:tab w:val="right" w:leader="dot" w:pos="8296"/>
            </w:tabs>
            <w:spacing w:line="560" w:lineRule="exact"/>
            <w:ind w:left="0" w:leftChars="0" w:firstLine="0" w:firstLineChars="0"/>
            <w:rPr>
              <w:rFonts w:eastAsia="楷体_GB2312"/>
              <w:kern w:val="2"/>
              <w:sz w:val="21"/>
              <w:szCs w:val="22"/>
            </w:rPr>
          </w:pPr>
          <w:r>
            <w:fldChar w:fldCharType="begin"/>
          </w:r>
          <w:r>
            <w:instrText xml:space="preserve"> HYPERLINK \l "_Toc205588184" </w:instrText>
          </w:r>
          <w:r>
            <w:fldChar w:fldCharType="separate"/>
          </w:r>
          <w:r>
            <w:rPr>
              <w:rStyle w:val="28"/>
              <w:rFonts w:eastAsia="楷体_GB2312"/>
            </w:rPr>
            <w:t>4 保障措施</w:t>
          </w:r>
          <w:r>
            <w:rPr>
              <w:rFonts w:eastAsia="楷体_GB2312"/>
            </w:rPr>
            <w:tab/>
          </w:r>
          <w:r>
            <w:rPr>
              <w:rFonts w:eastAsia="楷体_GB2312"/>
            </w:rPr>
            <w:fldChar w:fldCharType="begin"/>
          </w:r>
          <w:r>
            <w:rPr>
              <w:rFonts w:eastAsia="楷体_GB2312"/>
            </w:rPr>
            <w:instrText xml:space="preserve"> PAGEREF _Toc205588184 \h </w:instrText>
          </w:r>
          <w:r>
            <w:rPr>
              <w:rFonts w:eastAsia="楷体_GB2312"/>
            </w:rPr>
            <w:fldChar w:fldCharType="separate"/>
          </w:r>
          <w:r>
            <w:rPr>
              <w:rFonts w:eastAsia="楷体_GB2312"/>
            </w:rPr>
            <w:t>38</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"_Toc205588185" </w:instrText>
          </w:r>
          <w:r>
            <w:fldChar w:fldCharType="separate"/>
          </w:r>
          <w:r>
            <w:rPr>
              <w:rStyle w:val="28"/>
              <w:rFonts w:eastAsia="楷体_GB2312"/>
            </w:rPr>
            <w:t>4.1</w:t>
          </w:r>
          <w:r>
            <w:rPr>
              <w:rStyle w:val="28"/>
              <w:rFonts w:eastAsia="楷体_GB2312"/>
              <w:shd w:val="clear" w:color="auto" w:fill="FFFFFF"/>
            </w:rPr>
            <w:t>通信与信息保障</w:t>
          </w:r>
          <w:r>
            <w:rPr>
              <w:rFonts w:eastAsia="楷体_GB2312"/>
            </w:rPr>
            <w:tab/>
          </w:r>
          <w:r>
            <w:rPr>
              <w:rFonts w:eastAsia="楷体_GB2312"/>
            </w:rPr>
            <w:fldChar w:fldCharType="begin"/>
          </w:r>
          <w:r>
            <w:rPr>
              <w:rFonts w:eastAsia="楷体_GB2312"/>
            </w:rPr>
            <w:instrText xml:space="preserve"> PAGEREF _Toc205588185 \h </w:instrText>
          </w:r>
          <w:r>
            <w:rPr>
              <w:rFonts w:eastAsia="楷体_GB2312"/>
            </w:rPr>
            <w:fldChar w:fldCharType="separate"/>
          </w:r>
          <w:r>
            <w:rPr>
              <w:rFonts w:eastAsia="楷体_GB2312"/>
            </w:rPr>
            <w:t>38</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"_Toc205588186" </w:instrText>
          </w:r>
          <w:r>
            <w:fldChar w:fldCharType="separate"/>
          </w:r>
          <w:r>
            <w:rPr>
              <w:rStyle w:val="28"/>
              <w:rFonts w:eastAsia="楷体_GB2312"/>
            </w:rPr>
            <w:t>4.2 应急救援队伍保障</w:t>
          </w:r>
          <w:r>
            <w:rPr>
              <w:rFonts w:eastAsia="楷体_GB2312"/>
            </w:rPr>
            <w:tab/>
          </w:r>
          <w:r>
            <w:rPr>
              <w:rFonts w:eastAsia="楷体_GB2312"/>
            </w:rPr>
            <w:fldChar w:fldCharType="begin"/>
          </w:r>
          <w:r>
            <w:rPr>
              <w:rFonts w:eastAsia="楷体_GB2312"/>
            </w:rPr>
            <w:instrText xml:space="preserve"> PAGEREF _Toc205588186 \h </w:instrText>
          </w:r>
          <w:r>
            <w:rPr>
              <w:rFonts w:eastAsia="楷体_GB2312"/>
            </w:rPr>
            <w:fldChar w:fldCharType="separate"/>
          </w:r>
          <w:r>
            <w:rPr>
              <w:rFonts w:eastAsia="楷体_GB2312"/>
            </w:rPr>
            <w:t>38</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"_Toc205588187" </w:instrText>
          </w:r>
          <w:r>
            <w:fldChar w:fldCharType="separate"/>
          </w:r>
          <w:r>
            <w:rPr>
              <w:rStyle w:val="28"/>
              <w:rFonts w:eastAsia="楷体_GB2312"/>
            </w:rPr>
            <w:t>4.3 应急专家队伍保障</w:t>
          </w:r>
          <w:r>
            <w:rPr>
              <w:rFonts w:eastAsia="楷体_GB2312"/>
            </w:rPr>
            <w:tab/>
          </w:r>
          <w:r>
            <w:rPr>
              <w:rFonts w:eastAsia="楷体_GB2312"/>
            </w:rPr>
            <w:fldChar w:fldCharType="begin"/>
          </w:r>
          <w:r>
            <w:rPr>
              <w:rFonts w:eastAsia="楷体_GB2312"/>
            </w:rPr>
            <w:instrText xml:space="preserve"> PAGEREF _Toc205588187 \h </w:instrText>
          </w:r>
          <w:r>
            <w:rPr>
              <w:rFonts w:eastAsia="楷体_GB2312"/>
            </w:rPr>
            <w:fldChar w:fldCharType="separate"/>
          </w:r>
          <w:r>
            <w:rPr>
              <w:rFonts w:eastAsia="楷体_GB2312"/>
            </w:rPr>
            <w:t>39</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"_Toc205588188" </w:instrText>
          </w:r>
          <w:r>
            <w:fldChar w:fldCharType="separate"/>
          </w:r>
          <w:r>
            <w:rPr>
              <w:rStyle w:val="28"/>
              <w:rFonts w:eastAsia="楷体_GB2312"/>
            </w:rPr>
            <w:t>4.4 应急物资保障</w:t>
          </w:r>
          <w:r>
            <w:rPr>
              <w:rFonts w:eastAsia="楷体_GB2312"/>
            </w:rPr>
            <w:tab/>
          </w:r>
          <w:r>
            <w:rPr>
              <w:rFonts w:eastAsia="楷体_GB2312"/>
            </w:rPr>
            <w:fldChar w:fldCharType="begin"/>
          </w:r>
          <w:r>
            <w:rPr>
              <w:rFonts w:eastAsia="楷体_GB2312"/>
            </w:rPr>
            <w:instrText xml:space="preserve"> PAGEREF _Toc205588188 \h </w:instrText>
          </w:r>
          <w:r>
            <w:rPr>
              <w:rFonts w:eastAsia="楷体_GB2312"/>
            </w:rPr>
            <w:fldChar w:fldCharType="separate"/>
          </w:r>
          <w:r>
            <w:rPr>
              <w:rFonts w:eastAsia="楷体_GB2312"/>
            </w:rPr>
            <w:t>39</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"_Toc205588189" </w:instrText>
          </w:r>
          <w:r>
            <w:fldChar w:fldCharType="separate"/>
          </w:r>
          <w:r>
            <w:rPr>
              <w:rStyle w:val="28"/>
              <w:rFonts w:eastAsia="楷体_GB2312"/>
            </w:rPr>
            <w:t>4.5 应急经费保障</w:t>
          </w:r>
          <w:r>
            <w:rPr>
              <w:rFonts w:eastAsia="楷体_GB2312"/>
            </w:rPr>
            <w:tab/>
          </w:r>
          <w:r>
            <w:rPr>
              <w:rFonts w:eastAsia="楷体_GB2312"/>
            </w:rPr>
            <w:fldChar w:fldCharType="begin"/>
          </w:r>
          <w:r>
            <w:rPr>
              <w:rFonts w:eastAsia="楷体_GB2312"/>
            </w:rPr>
            <w:instrText xml:space="preserve"> PAGEREF _Toc205588189 \h </w:instrText>
          </w:r>
          <w:r>
            <w:rPr>
              <w:rFonts w:eastAsia="楷体_GB2312"/>
            </w:rPr>
            <w:fldChar w:fldCharType="separate"/>
          </w:r>
          <w:r>
            <w:rPr>
              <w:rFonts w:eastAsia="楷体_GB2312"/>
            </w:rPr>
            <w:t>40</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"_Toc205588190" </w:instrText>
          </w:r>
          <w:r>
            <w:fldChar w:fldCharType="separate"/>
          </w:r>
          <w:r>
            <w:rPr>
              <w:rStyle w:val="28"/>
              <w:rFonts w:eastAsia="楷体_GB2312"/>
            </w:rPr>
            <w:t>4.6 应急医疗卫生保障</w:t>
          </w:r>
          <w:r>
            <w:rPr>
              <w:rFonts w:eastAsia="楷体_GB2312"/>
            </w:rPr>
            <w:tab/>
          </w:r>
          <w:r>
            <w:rPr>
              <w:rFonts w:eastAsia="楷体_GB2312"/>
            </w:rPr>
            <w:fldChar w:fldCharType="begin"/>
          </w:r>
          <w:r>
            <w:rPr>
              <w:rFonts w:eastAsia="楷体_GB2312"/>
            </w:rPr>
            <w:instrText xml:space="preserve"> PAGEREF _Toc205588190 \h </w:instrText>
          </w:r>
          <w:r>
            <w:rPr>
              <w:rFonts w:eastAsia="楷体_GB2312"/>
            </w:rPr>
            <w:fldChar w:fldCharType="separate"/>
          </w:r>
          <w:r>
            <w:rPr>
              <w:rFonts w:eastAsia="楷体_GB2312"/>
            </w:rPr>
            <w:t>40</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"_Toc205588191" </w:instrText>
          </w:r>
          <w:r>
            <w:fldChar w:fldCharType="separate"/>
          </w:r>
          <w:r>
            <w:rPr>
              <w:rStyle w:val="28"/>
              <w:rFonts w:eastAsia="楷体_GB2312"/>
            </w:rPr>
            <w:t>4.7 应急交通运输保障</w:t>
          </w:r>
          <w:r>
            <w:rPr>
              <w:rFonts w:eastAsia="楷体_GB2312"/>
            </w:rPr>
            <w:tab/>
          </w:r>
          <w:r>
            <w:rPr>
              <w:rFonts w:eastAsia="楷体_GB2312"/>
            </w:rPr>
            <w:fldChar w:fldCharType="begin"/>
          </w:r>
          <w:r>
            <w:rPr>
              <w:rFonts w:eastAsia="楷体_GB2312"/>
            </w:rPr>
            <w:instrText xml:space="preserve"> PAGEREF _Toc205588191 \h </w:instrText>
          </w:r>
          <w:r>
            <w:rPr>
              <w:rFonts w:eastAsia="楷体_GB2312"/>
            </w:rPr>
            <w:fldChar w:fldCharType="separate"/>
          </w:r>
          <w:r>
            <w:rPr>
              <w:rFonts w:eastAsia="楷体_GB2312"/>
            </w:rPr>
            <w:t>41</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"_Toc205588192" </w:instrText>
          </w:r>
          <w:r>
            <w:fldChar w:fldCharType="separate"/>
          </w:r>
          <w:r>
            <w:rPr>
              <w:rStyle w:val="28"/>
              <w:rFonts w:eastAsia="楷体_GB2312"/>
            </w:rPr>
            <w:t>4.8 应急避难所保障</w:t>
          </w:r>
          <w:r>
            <w:rPr>
              <w:rFonts w:eastAsia="楷体_GB2312"/>
            </w:rPr>
            <w:tab/>
          </w:r>
          <w:r>
            <w:rPr>
              <w:rFonts w:eastAsia="楷体_GB2312"/>
            </w:rPr>
            <w:fldChar w:fldCharType="begin"/>
          </w:r>
          <w:r>
            <w:rPr>
              <w:rFonts w:eastAsia="楷体_GB2312"/>
            </w:rPr>
            <w:instrText xml:space="preserve"> PAGEREF _Toc205588192 \h </w:instrText>
          </w:r>
          <w:r>
            <w:rPr>
              <w:rFonts w:eastAsia="楷体_GB2312"/>
            </w:rPr>
            <w:fldChar w:fldCharType="separate"/>
          </w:r>
          <w:r>
            <w:rPr>
              <w:rFonts w:eastAsia="楷体_GB2312"/>
            </w:rPr>
            <w:t>41</w:t>
          </w:r>
          <w:r>
            <w:rPr>
              <w:rFonts w:eastAsia="楷体_GB2312"/>
            </w:rPr>
            <w:fldChar w:fldCharType="end"/>
          </w:r>
          <w:r>
            <w:rPr>
              <w:rFonts w:eastAsia="楷体_GB2312"/>
            </w:rPr>
            <w:fldChar w:fldCharType="end"/>
          </w:r>
        </w:p>
        <w:p>
          <w:pPr>
            <w:pStyle w:val="22"/>
            <w:tabs>
              <w:tab w:val="right" w:leader="dot" w:pos="8296"/>
            </w:tabs>
            <w:spacing w:line="560" w:lineRule="exact"/>
            <w:ind w:left="0" w:leftChars="0" w:firstLine="0" w:firstLineChars="0"/>
            <w:rPr>
              <w:rFonts w:eastAsia="楷体_GB2312"/>
              <w:kern w:val="2"/>
              <w:sz w:val="21"/>
              <w:szCs w:val="22"/>
            </w:rPr>
          </w:pPr>
          <w:r>
            <w:fldChar w:fldCharType="begin"/>
          </w:r>
          <w:r>
            <w:instrText xml:space="preserve"> HYPERLINK \l "_Toc205588193" </w:instrText>
          </w:r>
          <w:r>
            <w:fldChar w:fldCharType="separate"/>
          </w:r>
          <w:r>
            <w:rPr>
              <w:rStyle w:val="28"/>
              <w:rFonts w:eastAsia="楷体_GB2312"/>
            </w:rPr>
            <w:t>5 预案管理</w:t>
          </w:r>
          <w:r>
            <w:rPr>
              <w:rFonts w:eastAsia="楷体_GB2312"/>
            </w:rPr>
            <w:tab/>
          </w:r>
          <w:r>
            <w:rPr>
              <w:rFonts w:eastAsia="楷体_GB2312"/>
            </w:rPr>
            <w:fldChar w:fldCharType="begin"/>
          </w:r>
          <w:r>
            <w:rPr>
              <w:rFonts w:eastAsia="楷体_GB2312"/>
            </w:rPr>
            <w:instrText xml:space="preserve"> PAGEREF _Toc205588193 \h </w:instrText>
          </w:r>
          <w:r>
            <w:rPr>
              <w:rFonts w:eastAsia="楷体_GB2312"/>
            </w:rPr>
            <w:fldChar w:fldCharType="separate"/>
          </w:r>
          <w:r>
            <w:rPr>
              <w:rFonts w:eastAsia="楷体_GB2312"/>
            </w:rPr>
            <w:t>42</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"_Toc205588194" </w:instrText>
          </w:r>
          <w:r>
            <w:fldChar w:fldCharType="separate"/>
          </w:r>
          <w:r>
            <w:rPr>
              <w:rStyle w:val="28"/>
              <w:rFonts w:eastAsia="楷体_GB2312"/>
            </w:rPr>
            <w:t>5.1 预案宣传培训</w:t>
          </w:r>
          <w:r>
            <w:rPr>
              <w:rFonts w:eastAsia="楷体_GB2312"/>
            </w:rPr>
            <w:tab/>
          </w:r>
          <w:r>
            <w:rPr>
              <w:rFonts w:eastAsia="楷体_GB2312"/>
            </w:rPr>
            <w:fldChar w:fldCharType="begin"/>
          </w:r>
          <w:r>
            <w:rPr>
              <w:rFonts w:eastAsia="楷体_GB2312"/>
            </w:rPr>
            <w:instrText xml:space="preserve"> PAGEREF _Toc205588194 \h </w:instrText>
          </w:r>
          <w:r>
            <w:rPr>
              <w:rFonts w:eastAsia="楷体_GB2312"/>
            </w:rPr>
            <w:fldChar w:fldCharType="separate"/>
          </w:r>
          <w:r>
            <w:rPr>
              <w:rFonts w:eastAsia="楷体_GB2312"/>
            </w:rPr>
            <w:t>42</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"_Toc205588195" </w:instrText>
          </w:r>
          <w:r>
            <w:fldChar w:fldCharType="separate"/>
          </w:r>
          <w:r>
            <w:rPr>
              <w:rStyle w:val="28"/>
              <w:rFonts w:eastAsia="楷体_GB2312"/>
            </w:rPr>
            <w:t>5.2 预案演练</w:t>
          </w:r>
          <w:r>
            <w:rPr>
              <w:rFonts w:eastAsia="楷体_GB2312"/>
            </w:rPr>
            <w:tab/>
          </w:r>
          <w:r>
            <w:rPr>
              <w:rFonts w:eastAsia="楷体_GB2312"/>
            </w:rPr>
            <w:fldChar w:fldCharType="begin"/>
          </w:r>
          <w:r>
            <w:rPr>
              <w:rFonts w:eastAsia="楷体_GB2312"/>
            </w:rPr>
            <w:instrText xml:space="preserve"> PAGEREF _Toc205588195 \h </w:instrText>
          </w:r>
          <w:r>
            <w:rPr>
              <w:rFonts w:eastAsia="楷体_GB2312"/>
            </w:rPr>
            <w:fldChar w:fldCharType="separate"/>
          </w:r>
          <w:r>
            <w:rPr>
              <w:rFonts w:eastAsia="楷体_GB2312"/>
            </w:rPr>
            <w:t>42</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"_Toc205588196" </w:instrText>
          </w:r>
          <w:r>
            <w:fldChar w:fldCharType="separate"/>
          </w:r>
          <w:r>
            <w:rPr>
              <w:rStyle w:val="28"/>
              <w:rFonts w:eastAsia="楷体_GB2312"/>
            </w:rPr>
            <w:t>5.3 预案评估与修订</w:t>
          </w:r>
          <w:r>
            <w:rPr>
              <w:rFonts w:eastAsia="楷体_GB2312"/>
            </w:rPr>
            <w:tab/>
          </w:r>
          <w:r>
            <w:rPr>
              <w:rFonts w:eastAsia="楷体_GB2312"/>
            </w:rPr>
            <w:fldChar w:fldCharType="begin"/>
          </w:r>
          <w:r>
            <w:rPr>
              <w:rFonts w:eastAsia="楷体_GB2312"/>
            </w:rPr>
            <w:instrText xml:space="preserve"> PAGEREF _Toc205588196 \h </w:instrText>
          </w:r>
          <w:r>
            <w:rPr>
              <w:rFonts w:eastAsia="楷体_GB2312"/>
            </w:rPr>
            <w:fldChar w:fldCharType="separate"/>
          </w:r>
          <w:r>
            <w:rPr>
              <w:rFonts w:eastAsia="楷体_GB2312"/>
            </w:rPr>
            <w:t>43</w:t>
          </w:r>
          <w:r>
            <w:rPr>
              <w:rFonts w:eastAsia="楷体_GB2312"/>
            </w:rPr>
            <w:fldChar w:fldCharType="end"/>
          </w:r>
          <w:r>
            <w:rPr>
              <w:rFonts w:eastAsia="楷体_GB2312"/>
            </w:rPr>
            <w:fldChar w:fldCharType="end"/>
          </w:r>
        </w:p>
        <w:p>
          <w:pPr>
            <w:pStyle w:val="22"/>
            <w:tabs>
              <w:tab w:val="right" w:leader="dot" w:pos="8296"/>
            </w:tabs>
            <w:spacing w:line="560" w:lineRule="exact"/>
            <w:ind w:left="0" w:leftChars="0" w:firstLine="0" w:firstLineChars="0"/>
            <w:rPr>
              <w:rFonts w:eastAsia="楷体_GB2312"/>
              <w:kern w:val="2"/>
              <w:sz w:val="21"/>
              <w:szCs w:val="22"/>
            </w:rPr>
          </w:pPr>
          <w:r>
            <w:fldChar w:fldCharType="begin"/>
          </w:r>
          <w:r>
            <w:instrText xml:space="preserve"> HYPERLINK \l "_Toc205588197" </w:instrText>
          </w:r>
          <w:r>
            <w:fldChar w:fldCharType="separate"/>
          </w:r>
          <w:r>
            <w:rPr>
              <w:rStyle w:val="28"/>
              <w:rFonts w:eastAsia="楷体_GB2312"/>
            </w:rPr>
            <w:t>6 责任与奖惩</w:t>
          </w:r>
          <w:r>
            <w:rPr>
              <w:rFonts w:eastAsia="楷体_GB2312"/>
            </w:rPr>
            <w:tab/>
          </w:r>
          <w:r>
            <w:rPr>
              <w:rFonts w:eastAsia="楷体_GB2312"/>
            </w:rPr>
            <w:fldChar w:fldCharType="begin"/>
          </w:r>
          <w:r>
            <w:rPr>
              <w:rFonts w:eastAsia="楷体_GB2312"/>
            </w:rPr>
            <w:instrText xml:space="preserve"> PAGEREF _Toc205588197 \h </w:instrText>
          </w:r>
          <w:r>
            <w:rPr>
              <w:rFonts w:eastAsia="楷体_GB2312"/>
            </w:rPr>
            <w:fldChar w:fldCharType="separate"/>
          </w:r>
          <w:r>
            <w:rPr>
              <w:rFonts w:eastAsia="楷体_GB2312"/>
            </w:rPr>
            <w:t>44</w:t>
          </w:r>
          <w:r>
            <w:rPr>
              <w:rFonts w:eastAsia="楷体_GB2312"/>
            </w:rPr>
            <w:fldChar w:fldCharType="end"/>
          </w:r>
          <w:r>
            <w:rPr>
              <w:rFonts w:eastAsia="楷体_GB2312"/>
            </w:rPr>
            <w:fldChar w:fldCharType="end"/>
          </w:r>
        </w:p>
        <w:p>
          <w:pPr>
            <w:pStyle w:val="22"/>
            <w:tabs>
              <w:tab w:val="right" w:leader="dot" w:pos="8296"/>
            </w:tabs>
            <w:spacing w:line="560" w:lineRule="exact"/>
            <w:ind w:left="0" w:leftChars="0" w:firstLine="0" w:firstLineChars="0"/>
            <w:rPr>
              <w:rFonts w:eastAsia="楷体_GB2312"/>
              <w:kern w:val="2"/>
              <w:sz w:val="21"/>
              <w:szCs w:val="22"/>
            </w:rPr>
          </w:pPr>
          <w:r>
            <w:fldChar w:fldCharType="begin"/>
          </w:r>
          <w:r>
            <w:instrText xml:space="preserve"> HYPERLINK \l "_Toc205588198" </w:instrText>
          </w:r>
          <w:r>
            <w:fldChar w:fldCharType="separate"/>
          </w:r>
          <w:r>
            <w:rPr>
              <w:rStyle w:val="28"/>
              <w:rFonts w:eastAsia="楷体_GB2312"/>
            </w:rPr>
            <w:t>7 附则</w:t>
          </w:r>
          <w:r>
            <w:rPr>
              <w:rFonts w:eastAsia="楷体_GB2312"/>
            </w:rPr>
            <w:tab/>
          </w:r>
          <w:r>
            <w:rPr>
              <w:rFonts w:eastAsia="楷体_GB2312"/>
            </w:rPr>
            <w:fldChar w:fldCharType="begin"/>
          </w:r>
          <w:r>
            <w:rPr>
              <w:rFonts w:eastAsia="楷体_GB2312"/>
            </w:rPr>
            <w:instrText xml:space="preserve"> PAGEREF _Toc205588198 \h </w:instrText>
          </w:r>
          <w:r>
            <w:rPr>
              <w:rFonts w:eastAsia="楷体_GB2312"/>
            </w:rPr>
            <w:fldChar w:fldCharType="separate"/>
          </w:r>
          <w:r>
            <w:rPr>
              <w:rFonts w:eastAsia="楷体_GB2312"/>
            </w:rPr>
            <w:t>44</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"_Toc205588199" </w:instrText>
          </w:r>
          <w:r>
            <w:fldChar w:fldCharType="separate"/>
          </w:r>
          <w:r>
            <w:rPr>
              <w:rStyle w:val="28"/>
              <w:rFonts w:eastAsia="楷体_GB2312"/>
            </w:rPr>
            <w:t>7.1 名词术语解释</w:t>
          </w:r>
          <w:r>
            <w:rPr>
              <w:rFonts w:eastAsia="楷体_GB2312"/>
            </w:rPr>
            <w:tab/>
          </w:r>
          <w:r>
            <w:rPr>
              <w:rFonts w:eastAsia="楷体_GB2312"/>
            </w:rPr>
            <w:fldChar w:fldCharType="begin"/>
          </w:r>
          <w:r>
            <w:rPr>
              <w:rFonts w:eastAsia="楷体_GB2312"/>
            </w:rPr>
            <w:instrText xml:space="preserve"> PAGEREF _Toc205588199 \h </w:instrText>
          </w:r>
          <w:r>
            <w:rPr>
              <w:rFonts w:eastAsia="楷体_GB2312"/>
            </w:rPr>
            <w:fldChar w:fldCharType="separate"/>
          </w:r>
          <w:r>
            <w:rPr>
              <w:rFonts w:eastAsia="楷体_GB2312"/>
            </w:rPr>
            <w:t>44</w:t>
          </w:r>
          <w:r>
            <w:rPr>
              <w:rFonts w:eastAsia="楷体_GB2312"/>
            </w:rPr>
            <w:fldChar w:fldCharType="end"/>
          </w:r>
          <w:r>
            <w:rPr>
              <w:rFonts w:eastAsia="楷体_GB2312"/>
            </w:rPr>
            <w:fldChar w:fldCharType="end"/>
          </w:r>
        </w:p>
        <w:p>
          <w:pPr>
            <w:pStyle w:val="14"/>
            <w:tabs>
              <w:tab w:val="right" w:leader="dot" w:pos="8296"/>
            </w:tabs>
            <w:spacing w:line="560" w:lineRule="exact"/>
            <w:ind w:left="0" w:leftChars="0" w:firstLine="640"/>
            <w:rPr>
              <w:rFonts w:eastAsia="楷体_GB2312"/>
              <w:kern w:val="2"/>
              <w:sz w:val="21"/>
              <w:szCs w:val="22"/>
            </w:rPr>
          </w:pPr>
          <w:r>
            <w:fldChar w:fldCharType="begin"/>
          </w:r>
          <w:r>
            <w:instrText xml:space="preserve"> HYPERLINK \l "_Toc205588200" </w:instrText>
          </w:r>
          <w:r>
            <w:fldChar w:fldCharType="separate"/>
          </w:r>
          <w:r>
            <w:rPr>
              <w:rStyle w:val="28"/>
              <w:rFonts w:eastAsia="楷体_GB2312"/>
            </w:rPr>
            <w:t>7.2 其他</w:t>
          </w:r>
          <w:r>
            <w:rPr>
              <w:rFonts w:eastAsia="楷体_GB2312"/>
            </w:rPr>
            <w:tab/>
          </w:r>
          <w:r>
            <w:rPr>
              <w:rFonts w:eastAsia="楷体_GB2312"/>
            </w:rPr>
            <w:fldChar w:fldCharType="begin"/>
          </w:r>
          <w:r>
            <w:rPr>
              <w:rFonts w:eastAsia="楷体_GB2312"/>
            </w:rPr>
            <w:instrText xml:space="preserve"> PAGEREF _Toc205588200 \h </w:instrText>
          </w:r>
          <w:r>
            <w:rPr>
              <w:rFonts w:eastAsia="楷体_GB2312"/>
            </w:rPr>
            <w:fldChar w:fldCharType="separate"/>
          </w:r>
          <w:r>
            <w:rPr>
              <w:rFonts w:eastAsia="楷体_GB2312"/>
            </w:rPr>
            <w:t>45</w:t>
          </w:r>
          <w:r>
            <w:rPr>
              <w:rFonts w:eastAsia="楷体_GB2312"/>
            </w:rPr>
            <w:fldChar w:fldCharType="end"/>
          </w:r>
          <w:r>
            <w:rPr>
              <w:rFonts w:eastAsia="楷体_GB2312"/>
            </w:rPr>
            <w:fldChar w:fldCharType="end"/>
          </w:r>
        </w:p>
        <w:p>
          <w:pPr>
            <w:pStyle w:val="22"/>
            <w:tabs>
              <w:tab w:val="right" w:leader="dot" w:pos="8296"/>
            </w:tabs>
            <w:spacing w:line="560" w:lineRule="exact"/>
            <w:ind w:left="0" w:leftChars="0" w:firstLine="0" w:firstLineChars="0"/>
            <w:rPr>
              <w:rFonts w:asciiTheme="minorHAnsi" w:hAnsiTheme="minorHAnsi" w:eastAsiaTheme="minorEastAsia" w:cstheme="minorBidi"/>
              <w:kern w:val="2"/>
              <w:sz w:val="21"/>
              <w:szCs w:val="22"/>
            </w:rPr>
          </w:pPr>
          <w:r>
            <w:fldChar w:fldCharType="begin"/>
          </w:r>
          <w:r>
            <w:instrText xml:space="preserve"> HYPERLINK \l "_Toc205588201" </w:instrText>
          </w:r>
          <w:r>
            <w:fldChar w:fldCharType="separate"/>
          </w:r>
          <w:r>
            <w:rPr>
              <w:rStyle w:val="28"/>
              <w:rFonts w:eastAsia="楷体_GB2312"/>
            </w:rPr>
            <w:t>8 附录</w:t>
          </w:r>
          <w:r>
            <w:rPr>
              <w:rFonts w:eastAsia="楷体_GB2312"/>
            </w:rPr>
            <w:tab/>
          </w:r>
          <w:r>
            <w:rPr>
              <w:rFonts w:eastAsia="楷体_GB2312"/>
            </w:rPr>
            <w:fldChar w:fldCharType="begin"/>
          </w:r>
          <w:r>
            <w:rPr>
              <w:rFonts w:eastAsia="楷体_GB2312"/>
            </w:rPr>
            <w:instrText xml:space="preserve"> PAGEREF _Toc205588201 \h </w:instrText>
          </w:r>
          <w:r>
            <w:rPr>
              <w:rFonts w:eastAsia="楷体_GB2312"/>
            </w:rPr>
            <w:fldChar w:fldCharType="separate"/>
          </w:r>
          <w:r>
            <w:rPr>
              <w:rFonts w:eastAsia="楷体_GB2312"/>
            </w:rPr>
            <w:t>46</w:t>
          </w:r>
          <w:r>
            <w:rPr>
              <w:rFonts w:eastAsia="楷体_GB2312"/>
            </w:rPr>
            <w:fldChar w:fldCharType="end"/>
          </w:r>
          <w:r>
            <w:rPr>
              <w:rFonts w:eastAsia="楷体_GB2312"/>
            </w:rPr>
            <w:fldChar w:fldCharType="end"/>
          </w:r>
        </w:p>
        <w:p>
          <w:pPr>
            <w:pStyle w:val="22"/>
            <w:tabs>
              <w:tab w:val="right" w:leader="dot" w:pos="8306"/>
            </w:tabs>
            <w:ind w:left="0" w:leftChars="0" w:firstLine="755" w:firstLineChars="236"/>
          </w:pPr>
          <w:r>
            <w:rPr>
              <w:szCs w:val="28"/>
            </w:rPr>
            <w:fldChar w:fldCharType="end"/>
          </w:r>
        </w:p>
      </w:sdtContent>
    </w:sdt>
    <w:p>
      <w:pPr>
        <w:ind w:firstLine="640"/>
      </w:pPr>
    </w:p>
    <w:p>
      <w:pPr>
        <w:ind w:firstLine="640"/>
        <w:sectPr>
          <w:footerReference r:id="rId7" w:type="default"/>
          <w:footerReference r:id="rId8" w:type="even"/>
          <w:pgSz w:w="11906" w:h="16838"/>
          <w:pgMar w:top="1440" w:right="1800" w:bottom="1440" w:left="1800" w:header="851" w:footer="992" w:gutter="0"/>
          <w:pgNumType w:fmt="decimal" w:start="1"/>
          <w:cols w:space="425" w:num="1"/>
          <w:docGrid w:type="lines" w:linePitch="312" w:charSpace="0"/>
        </w:sectPr>
      </w:pPr>
    </w:p>
    <w:p>
      <w:pPr>
        <w:pStyle w:val="5"/>
        <w:ind w:firstLine="643"/>
        <w:rPr>
          <w:b w:val="0"/>
          <w:bCs w:val="0"/>
        </w:rPr>
      </w:pPr>
      <w:bookmarkStart w:id="0" w:name="_Toc205313622"/>
      <w:bookmarkStart w:id="1" w:name="_Toc205588160"/>
      <w:r>
        <w:rPr>
          <w:bCs w:val="0"/>
        </w:rPr>
        <w:t>1 总则</w:t>
      </w:r>
      <w:bookmarkEnd w:id="0"/>
      <w:bookmarkEnd w:id="1"/>
    </w:p>
    <w:p>
      <w:pPr>
        <w:pStyle w:val="6"/>
        <w:ind w:firstLine="643"/>
      </w:pPr>
      <w:bookmarkStart w:id="2" w:name="_Toc205588161"/>
      <w:bookmarkStart w:id="3" w:name="_Toc205313623"/>
      <w:r>
        <w:t>1.1 编制目的</w:t>
      </w:r>
      <w:bookmarkEnd w:id="2"/>
      <w:bookmarkEnd w:id="3"/>
    </w:p>
    <w:p>
      <w:pPr>
        <w:ind w:firstLine="640"/>
      </w:pPr>
      <w:r>
        <w:t>为了高效、有序</w:t>
      </w:r>
      <w:r>
        <w:rPr>
          <w:rFonts w:hint="eastAsia"/>
        </w:rPr>
        <w:t>、科学的</w:t>
      </w:r>
      <w:r>
        <w:t>做好地质灾害应急处置工作，避免或最大限度减少地质灾害造成的损失，维护人民生命财产安全和社会稳定，</w:t>
      </w:r>
      <w:r>
        <w:rPr>
          <w:rFonts w:hint="eastAsia"/>
        </w:rPr>
        <w:t>制定</w:t>
      </w:r>
      <w:r>
        <w:t>本预案。</w:t>
      </w:r>
    </w:p>
    <w:p>
      <w:pPr>
        <w:pStyle w:val="6"/>
        <w:ind w:firstLine="643"/>
      </w:pPr>
      <w:bookmarkStart w:id="4" w:name="_Toc205588162"/>
      <w:bookmarkStart w:id="5" w:name="_Toc205313624"/>
      <w:r>
        <w:t>1.2编制依据</w:t>
      </w:r>
      <w:bookmarkEnd w:id="4"/>
      <w:bookmarkEnd w:id="5"/>
    </w:p>
    <w:p>
      <w:pPr>
        <w:ind w:firstLine="640"/>
      </w:pPr>
      <w:r>
        <w:rPr>
          <w:rFonts w:hint="eastAsia"/>
        </w:rPr>
        <w:t>依据</w:t>
      </w:r>
      <w:r>
        <w:t>《中华人民共和国突发事件应对法》《地质灾害防治条例》</w:t>
      </w:r>
      <w:r>
        <w:rPr>
          <w:rFonts w:hint="eastAsia"/>
        </w:rPr>
        <w:t>《国务院关于加强地质灾害防治工作的决定》《突发事件应急预案管理办法》</w:t>
      </w:r>
      <w:r>
        <w:t>《国家突发地质灾害应急预案》</w:t>
      </w:r>
      <w:r>
        <w:rPr>
          <w:rFonts w:hint="eastAsia"/>
        </w:rPr>
        <w:t>《海南省人民政府关于进一步规范地质灾害防治工作的意见》</w:t>
      </w:r>
      <w:r>
        <w:rPr>
          <w:szCs w:val="32"/>
        </w:rPr>
        <w:t>《海南省突发事件总体应急预案》</w:t>
      </w:r>
      <w:r>
        <w:rPr>
          <w:rFonts w:hint="eastAsia"/>
        </w:rPr>
        <w:t>《三亚市突发事件总体应急预案》</w:t>
      </w:r>
      <w:r>
        <w:rPr>
          <w:rFonts w:hint="eastAsia"/>
          <w:color w:val="000000"/>
        </w:rPr>
        <w:t>等法律法规及有关文件，结合本市实际，制定本预案。</w:t>
      </w:r>
    </w:p>
    <w:p>
      <w:pPr>
        <w:pStyle w:val="6"/>
        <w:ind w:firstLine="643"/>
      </w:pPr>
      <w:bookmarkStart w:id="6" w:name="_Toc205588163"/>
      <w:bookmarkStart w:id="7" w:name="_Toc205313625"/>
      <w:r>
        <w:t>1.3 适用范围</w:t>
      </w:r>
      <w:bookmarkEnd w:id="6"/>
      <w:bookmarkEnd w:id="7"/>
    </w:p>
    <w:p>
      <w:pPr>
        <w:ind w:firstLine="640"/>
      </w:pPr>
      <w:r>
        <w:t>本预案适用于处置三亚市行政区域内因自然因素或人为活动引发的崩塌、滑坡、泥石流、地面塌陷、地裂缝</w:t>
      </w:r>
      <w:r>
        <w:rPr>
          <w:rFonts w:hint="eastAsia"/>
        </w:rPr>
        <w:t>、</w:t>
      </w:r>
      <w:r>
        <w:t>地面沉降</w:t>
      </w:r>
      <w:r>
        <w:rPr>
          <w:rFonts w:hint="eastAsia"/>
        </w:rPr>
        <w:t>、海岸崩塌</w:t>
      </w:r>
      <w:r>
        <w:t>等与地质作用有关的地质灾害</w:t>
      </w:r>
      <w:r>
        <w:rPr>
          <w:rFonts w:hint="eastAsia"/>
        </w:rPr>
        <w:t>。法律法规</w:t>
      </w:r>
      <w:r>
        <w:t>另有规定的</w:t>
      </w:r>
      <w:r>
        <w:rPr>
          <w:rFonts w:hint="eastAsia"/>
        </w:rPr>
        <w:t>，</w:t>
      </w:r>
      <w:r>
        <w:t>从其规定</w:t>
      </w:r>
      <w:r>
        <w:rPr>
          <w:rFonts w:hint="eastAsia"/>
        </w:rPr>
        <w:t>。</w:t>
      </w:r>
    </w:p>
    <w:p>
      <w:pPr>
        <w:pStyle w:val="6"/>
        <w:ind w:firstLine="643"/>
      </w:pPr>
      <w:bookmarkStart w:id="8" w:name="_Toc205588164"/>
      <w:bookmarkStart w:id="9" w:name="_Toc205313626"/>
      <w:r>
        <w:t>1.4工作原则</w:t>
      </w:r>
      <w:bookmarkEnd w:id="8"/>
      <w:bookmarkEnd w:id="9"/>
    </w:p>
    <w:p>
      <w:pPr>
        <w:ind w:firstLine="640"/>
      </w:pPr>
      <w:r>
        <w:t>人民至上、生命至上。始终坚持以人民为中心的发展思想，始终把保障人民群众生命财产安全放在首位。建立健全防治管理体系，最大程度地避免和减少突发地质灾害造成的人员伤亡和财产损失。</w:t>
      </w:r>
    </w:p>
    <w:p>
      <w:pPr>
        <w:ind w:firstLine="640"/>
      </w:pPr>
      <w:bookmarkStart w:id="10" w:name="OLE_LINK1"/>
      <w:r>
        <w:t>属地管理、各负其责</w:t>
      </w:r>
      <w:bookmarkEnd w:id="10"/>
      <w:r>
        <w:t>。全市各级政府为地质灾害防治责任主体，根据地质灾害成因分析，划定、落实落细各部门、各单位具体地质灾害防治责任。</w:t>
      </w:r>
    </w:p>
    <w:p>
      <w:pPr>
        <w:ind w:firstLine="640"/>
      </w:pPr>
      <w:r>
        <w:t>统一领导、分工联动。在各级党委、政府统一领导下，由</w:t>
      </w:r>
      <w:r>
        <w:rPr>
          <w:rFonts w:hint="eastAsia"/>
        </w:rPr>
        <w:t>市</w:t>
      </w:r>
      <w:r>
        <w:t>地质灾害专项工作组统一指挥</w:t>
      </w:r>
      <w:r>
        <w:rPr>
          <w:rFonts w:hint="eastAsia"/>
        </w:rPr>
        <w:t>，</w:t>
      </w:r>
      <w:r>
        <w:t>有关部门各司其责，密切配合，共同做好地质灾害应急处置工作。</w:t>
      </w:r>
    </w:p>
    <w:p>
      <w:pPr>
        <w:ind w:firstLine="640"/>
      </w:pPr>
      <w:r>
        <w:t>防治为主、科学救援。坚持以防为主、防抗救相结合，坚持常态减灾与非常态救灾相统一，发挥现代科技和专业支撑作用，依托消防救援、专业救援、军民联动、社会志愿群体等多种力量，有效预防和科学应对地质灾害。</w:t>
      </w:r>
    </w:p>
    <w:p>
      <w:pPr>
        <w:pStyle w:val="6"/>
        <w:ind w:firstLine="643"/>
      </w:pPr>
      <w:bookmarkStart w:id="11" w:name="_Toc205313627"/>
      <w:bookmarkStart w:id="12" w:name="_Toc205588165"/>
      <w:r>
        <w:t>1.5 地质灾害</w:t>
      </w:r>
      <w:r>
        <w:rPr>
          <w:rFonts w:hint="eastAsia"/>
        </w:rPr>
        <w:t>分级标准</w:t>
      </w:r>
      <w:bookmarkEnd w:id="11"/>
      <w:bookmarkEnd w:id="12"/>
    </w:p>
    <w:p>
      <w:pPr>
        <w:ind w:firstLine="640"/>
      </w:pPr>
      <w:r>
        <w:t>地质灾害危害程度按险情和灾情分为特大型（一级）、大型（二级）、中型（三级）、小型（四级）</w:t>
      </w:r>
      <w:r>
        <w:rPr>
          <w:rFonts w:hint="eastAsia"/>
        </w:rPr>
        <w:t>（见表1）</w:t>
      </w:r>
      <w:r>
        <w:t>。</w:t>
      </w:r>
    </w:p>
    <w:p>
      <w:pPr>
        <w:pStyle w:val="55"/>
        <w:spacing w:before="156" w:after="62"/>
      </w:pPr>
      <w:r>
        <w:rPr>
          <w:rFonts w:hint="eastAsia"/>
        </w:rPr>
        <w:t>表1  地质灾害危害程度分级表</w:t>
      </w:r>
    </w:p>
    <w:tbl>
      <w:tblPr>
        <w:tblStyle w:val="30"/>
        <w:tblW w:w="87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43"/>
        <w:gridCol w:w="1984"/>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3" w:type="dxa"/>
            <w:vMerge w:val="restart"/>
            <w:vAlign w:val="center"/>
          </w:tcPr>
          <w:p>
            <w:pPr>
              <w:pStyle w:val="57"/>
              <w:rPr>
                <w:sz w:val="24"/>
              </w:rPr>
            </w:pPr>
            <w:r>
              <w:rPr>
                <w:rFonts w:hint="eastAsia"/>
                <w:sz w:val="24"/>
              </w:rPr>
              <w:t>分级</w:t>
            </w:r>
          </w:p>
        </w:tc>
        <w:tc>
          <w:tcPr>
            <w:tcW w:w="3827" w:type="dxa"/>
            <w:gridSpan w:val="2"/>
            <w:vAlign w:val="center"/>
          </w:tcPr>
          <w:p>
            <w:pPr>
              <w:pStyle w:val="57"/>
              <w:rPr>
                <w:sz w:val="24"/>
              </w:rPr>
            </w:pPr>
            <w:r>
              <w:rPr>
                <w:sz w:val="24"/>
              </w:rPr>
              <w:t>灾情</w:t>
            </w:r>
          </w:p>
        </w:tc>
        <w:tc>
          <w:tcPr>
            <w:tcW w:w="3969" w:type="dxa"/>
            <w:gridSpan w:val="2"/>
            <w:vAlign w:val="center"/>
          </w:tcPr>
          <w:p>
            <w:pPr>
              <w:pStyle w:val="57"/>
              <w:rPr>
                <w:sz w:val="24"/>
              </w:rPr>
            </w:pPr>
            <w:r>
              <w:rPr>
                <w:sz w:val="24"/>
              </w:rPr>
              <w:t>险情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3" w:type="dxa"/>
            <w:vMerge w:val="continue"/>
            <w:vAlign w:val="center"/>
          </w:tcPr>
          <w:p>
            <w:pPr>
              <w:pStyle w:val="57"/>
              <w:rPr>
                <w:sz w:val="24"/>
              </w:rPr>
            </w:pPr>
          </w:p>
        </w:tc>
        <w:tc>
          <w:tcPr>
            <w:tcW w:w="1843" w:type="dxa"/>
            <w:vAlign w:val="center"/>
          </w:tcPr>
          <w:p>
            <w:pPr>
              <w:pStyle w:val="57"/>
              <w:rPr>
                <w:sz w:val="24"/>
              </w:rPr>
            </w:pPr>
            <w:r>
              <w:rPr>
                <w:sz w:val="24"/>
              </w:rPr>
              <w:t>死亡和失踪人数</w:t>
            </w:r>
          </w:p>
        </w:tc>
        <w:tc>
          <w:tcPr>
            <w:tcW w:w="1984" w:type="dxa"/>
            <w:vAlign w:val="center"/>
          </w:tcPr>
          <w:p>
            <w:pPr>
              <w:pStyle w:val="57"/>
              <w:rPr>
                <w:sz w:val="24"/>
              </w:rPr>
            </w:pPr>
            <w:r>
              <w:rPr>
                <w:sz w:val="24"/>
              </w:rPr>
              <w:t>直接经济损失</w:t>
            </w:r>
            <w:r>
              <w:rPr>
                <w:rFonts w:hint="eastAsia"/>
                <w:sz w:val="24"/>
              </w:rPr>
              <w:t>（万元）</w:t>
            </w:r>
          </w:p>
        </w:tc>
        <w:tc>
          <w:tcPr>
            <w:tcW w:w="1843" w:type="dxa"/>
            <w:vAlign w:val="center"/>
          </w:tcPr>
          <w:p>
            <w:pPr>
              <w:pStyle w:val="57"/>
              <w:rPr>
                <w:sz w:val="24"/>
              </w:rPr>
            </w:pPr>
            <w:r>
              <w:rPr>
                <w:sz w:val="24"/>
              </w:rPr>
              <w:t>受威胁人数</w:t>
            </w:r>
          </w:p>
        </w:tc>
        <w:tc>
          <w:tcPr>
            <w:tcW w:w="2126" w:type="dxa"/>
            <w:vAlign w:val="center"/>
          </w:tcPr>
          <w:p>
            <w:pPr>
              <w:pStyle w:val="57"/>
              <w:rPr>
                <w:sz w:val="24"/>
              </w:rPr>
            </w:pPr>
            <w:r>
              <w:rPr>
                <w:sz w:val="24"/>
              </w:rPr>
              <w:t>可能直接经济损失</w:t>
            </w:r>
            <w:r>
              <w:rPr>
                <w:rFonts w:hint="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3" w:type="dxa"/>
            <w:vAlign w:val="center"/>
          </w:tcPr>
          <w:p>
            <w:pPr>
              <w:pStyle w:val="57"/>
              <w:rPr>
                <w:sz w:val="24"/>
              </w:rPr>
            </w:pPr>
            <w:r>
              <w:rPr>
                <w:sz w:val="24"/>
              </w:rPr>
              <w:t>特大型</w:t>
            </w:r>
          </w:p>
        </w:tc>
        <w:tc>
          <w:tcPr>
            <w:tcW w:w="1843" w:type="dxa"/>
            <w:vAlign w:val="center"/>
          </w:tcPr>
          <w:p>
            <w:pPr>
              <w:pStyle w:val="57"/>
              <w:rPr>
                <w:sz w:val="24"/>
              </w:rPr>
            </w:pPr>
            <w:r>
              <w:rPr>
                <w:rFonts w:hint="eastAsia"/>
                <w:sz w:val="24"/>
              </w:rPr>
              <w:t>≥30</w:t>
            </w:r>
          </w:p>
        </w:tc>
        <w:tc>
          <w:tcPr>
            <w:tcW w:w="1984" w:type="dxa"/>
            <w:vAlign w:val="center"/>
          </w:tcPr>
          <w:p>
            <w:pPr>
              <w:pStyle w:val="57"/>
              <w:rPr>
                <w:sz w:val="24"/>
              </w:rPr>
            </w:pPr>
            <w:r>
              <w:rPr>
                <w:rFonts w:hint="eastAsia"/>
                <w:sz w:val="24"/>
              </w:rPr>
              <w:t>≥1000</w:t>
            </w:r>
          </w:p>
        </w:tc>
        <w:tc>
          <w:tcPr>
            <w:tcW w:w="1843" w:type="dxa"/>
            <w:vAlign w:val="center"/>
          </w:tcPr>
          <w:p>
            <w:pPr>
              <w:pStyle w:val="57"/>
              <w:rPr>
                <w:sz w:val="24"/>
              </w:rPr>
            </w:pPr>
            <w:r>
              <w:rPr>
                <w:rFonts w:hint="eastAsia"/>
                <w:sz w:val="24"/>
              </w:rPr>
              <w:t>≥1000</w:t>
            </w:r>
          </w:p>
        </w:tc>
        <w:tc>
          <w:tcPr>
            <w:tcW w:w="2126" w:type="dxa"/>
            <w:vAlign w:val="center"/>
          </w:tcPr>
          <w:p>
            <w:pPr>
              <w:pStyle w:val="57"/>
              <w:rPr>
                <w:sz w:val="24"/>
              </w:rPr>
            </w:pPr>
            <w:r>
              <w:rPr>
                <w:rFonts w:hint="eastAsia"/>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3" w:type="dxa"/>
            <w:vAlign w:val="center"/>
          </w:tcPr>
          <w:p>
            <w:pPr>
              <w:pStyle w:val="57"/>
              <w:rPr>
                <w:sz w:val="24"/>
              </w:rPr>
            </w:pPr>
            <w:r>
              <w:rPr>
                <w:sz w:val="24"/>
              </w:rPr>
              <w:t>大型</w:t>
            </w:r>
          </w:p>
        </w:tc>
        <w:tc>
          <w:tcPr>
            <w:tcW w:w="1843" w:type="dxa"/>
            <w:vAlign w:val="center"/>
          </w:tcPr>
          <w:p>
            <w:pPr>
              <w:pStyle w:val="57"/>
              <w:rPr>
                <w:sz w:val="24"/>
              </w:rPr>
            </w:pPr>
            <w:r>
              <w:rPr>
                <w:rFonts w:hint="eastAsia"/>
                <w:sz w:val="24"/>
              </w:rPr>
              <w:t>10（含）～30</w:t>
            </w:r>
          </w:p>
        </w:tc>
        <w:tc>
          <w:tcPr>
            <w:tcW w:w="1984" w:type="dxa"/>
            <w:vAlign w:val="center"/>
          </w:tcPr>
          <w:p>
            <w:pPr>
              <w:pStyle w:val="57"/>
              <w:rPr>
                <w:sz w:val="24"/>
              </w:rPr>
            </w:pPr>
            <w:r>
              <w:rPr>
                <w:rFonts w:hint="eastAsia"/>
                <w:sz w:val="24"/>
              </w:rPr>
              <w:t>500（含）～1000</w:t>
            </w:r>
          </w:p>
        </w:tc>
        <w:tc>
          <w:tcPr>
            <w:tcW w:w="1843" w:type="dxa"/>
            <w:vAlign w:val="center"/>
          </w:tcPr>
          <w:p>
            <w:pPr>
              <w:pStyle w:val="57"/>
              <w:rPr>
                <w:sz w:val="24"/>
              </w:rPr>
            </w:pPr>
            <w:r>
              <w:rPr>
                <w:rFonts w:hint="eastAsia"/>
                <w:sz w:val="24"/>
              </w:rPr>
              <w:t>500（含）～1000</w:t>
            </w:r>
          </w:p>
        </w:tc>
        <w:tc>
          <w:tcPr>
            <w:tcW w:w="2126" w:type="dxa"/>
            <w:vAlign w:val="center"/>
          </w:tcPr>
          <w:p>
            <w:pPr>
              <w:pStyle w:val="57"/>
              <w:rPr>
                <w:sz w:val="24"/>
              </w:rPr>
            </w:pPr>
            <w:r>
              <w:rPr>
                <w:rFonts w:hint="eastAsia"/>
                <w:sz w:val="24"/>
              </w:rPr>
              <w:t>5000（含）～10000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3" w:type="dxa"/>
            <w:vAlign w:val="center"/>
          </w:tcPr>
          <w:p>
            <w:pPr>
              <w:pStyle w:val="57"/>
              <w:rPr>
                <w:sz w:val="24"/>
              </w:rPr>
            </w:pPr>
            <w:r>
              <w:rPr>
                <w:sz w:val="24"/>
              </w:rPr>
              <w:t>中型</w:t>
            </w:r>
          </w:p>
        </w:tc>
        <w:tc>
          <w:tcPr>
            <w:tcW w:w="1843" w:type="dxa"/>
            <w:vAlign w:val="center"/>
          </w:tcPr>
          <w:p>
            <w:pPr>
              <w:pStyle w:val="57"/>
              <w:rPr>
                <w:sz w:val="24"/>
              </w:rPr>
            </w:pPr>
            <w:r>
              <w:rPr>
                <w:rFonts w:hint="eastAsia"/>
                <w:sz w:val="24"/>
              </w:rPr>
              <w:t>3（含）～10</w:t>
            </w:r>
          </w:p>
        </w:tc>
        <w:tc>
          <w:tcPr>
            <w:tcW w:w="1984" w:type="dxa"/>
            <w:vAlign w:val="center"/>
          </w:tcPr>
          <w:p>
            <w:pPr>
              <w:pStyle w:val="57"/>
              <w:rPr>
                <w:sz w:val="24"/>
              </w:rPr>
            </w:pPr>
            <w:r>
              <w:rPr>
                <w:rFonts w:hint="eastAsia"/>
                <w:sz w:val="24"/>
              </w:rPr>
              <w:t>100（含）～500</w:t>
            </w:r>
          </w:p>
        </w:tc>
        <w:tc>
          <w:tcPr>
            <w:tcW w:w="1843" w:type="dxa"/>
            <w:vAlign w:val="center"/>
          </w:tcPr>
          <w:p>
            <w:pPr>
              <w:pStyle w:val="57"/>
              <w:rPr>
                <w:sz w:val="24"/>
              </w:rPr>
            </w:pPr>
            <w:r>
              <w:rPr>
                <w:rFonts w:hint="eastAsia"/>
                <w:sz w:val="24"/>
              </w:rPr>
              <w:t>100（含）～500</w:t>
            </w:r>
          </w:p>
        </w:tc>
        <w:tc>
          <w:tcPr>
            <w:tcW w:w="2126" w:type="dxa"/>
            <w:vAlign w:val="center"/>
          </w:tcPr>
          <w:p>
            <w:pPr>
              <w:pStyle w:val="57"/>
              <w:rPr>
                <w:sz w:val="24"/>
              </w:rPr>
            </w:pPr>
            <w:r>
              <w:rPr>
                <w:rFonts w:hint="eastAsia"/>
                <w:sz w:val="24"/>
              </w:rPr>
              <w:t>500（含）～5000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993" w:type="dxa"/>
            <w:vAlign w:val="center"/>
          </w:tcPr>
          <w:p>
            <w:pPr>
              <w:pStyle w:val="57"/>
              <w:rPr>
                <w:sz w:val="24"/>
              </w:rPr>
            </w:pPr>
            <w:r>
              <w:rPr>
                <w:sz w:val="24"/>
              </w:rPr>
              <w:t>小型</w:t>
            </w:r>
          </w:p>
        </w:tc>
        <w:tc>
          <w:tcPr>
            <w:tcW w:w="1843" w:type="dxa"/>
            <w:vAlign w:val="center"/>
          </w:tcPr>
          <w:p>
            <w:pPr>
              <w:pStyle w:val="57"/>
              <w:rPr>
                <w:sz w:val="24"/>
              </w:rPr>
            </w:pPr>
            <w:r>
              <w:rPr>
                <w:sz w:val="24"/>
              </w:rPr>
              <w:t>＜</w:t>
            </w:r>
            <w:r>
              <w:rPr>
                <w:rFonts w:hint="eastAsia"/>
                <w:sz w:val="24"/>
              </w:rPr>
              <w:t>3</w:t>
            </w:r>
          </w:p>
        </w:tc>
        <w:tc>
          <w:tcPr>
            <w:tcW w:w="1984" w:type="dxa"/>
            <w:vAlign w:val="center"/>
          </w:tcPr>
          <w:p>
            <w:pPr>
              <w:pStyle w:val="57"/>
              <w:rPr>
                <w:sz w:val="24"/>
              </w:rPr>
            </w:pPr>
            <w:r>
              <w:rPr>
                <w:sz w:val="24"/>
              </w:rPr>
              <w:t>＜</w:t>
            </w:r>
            <w:r>
              <w:rPr>
                <w:rFonts w:hint="eastAsia"/>
                <w:sz w:val="24"/>
              </w:rPr>
              <w:t>100</w:t>
            </w:r>
          </w:p>
        </w:tc>
        <w:tc>
          <w:tcPr>
            <w:tcW w:w="1843" w:type="dxa"/>
            <w:vAlign w:val="center"/>
          </w:tcPr>
          <w:p>
            <w:pPr>
              <w:pStyle w:val="57"/>
              <w:rPr>
                <w:sz w:val="24"/>
              </w:rPr>
            </w:pPr>
            <w:r>
              <w:rPr>
                <w:sz w:val="24"/>
              </w:rPr>
              <w:t>＜</w:t>
            </w:r>
            <w:r>
              <w:rPr>
                <w:rFonts w:hint="eastAsia"/>
                <w:sz w:val="24"/>
              </w:rPr>
              <w:t>100</w:t>
            </w:r>
          </w:p>
        </w:tc>
        <w:tc>
          <w:tcPr>
            <w:tcW w:w="2126" w:type="dxa"/>
            <w:vAlign w:val="center"/>
          </w:tcPr>
          <w:p>
            <w:pPr>
              <w:pStyle w:val="57"/>
              <w:rPr>
                <w:sz w:val="24"/>
              </w:rPr>
            </w:pPr>
            <w:r>
              <w:rPr>
                <w:sz w:val="24"/>
              </w:rPr>
              <w:t>＜</w:t>
            </w:r>
            <w:r>
              <w:rPr>
                <w:rFonts w:hint="eastAsia"/>
                <w:sz w:val="24"/>
              </w:rPr>
              <w:t>500</w:t>
            </w:r>
          </w:p>
        </w:tc>
      </w:tr>
    </w:tbl>
    <w:p>
      <w:pPr>
        <w:ind w:firstLine="640"/>
      </w:pPr>
      <w:r>
        <w:rPr>
          <w:rFonts w:hint="eastAsia"/>
        </w:rPr>
        <w:t>（1）</w:t>
      </w:r>
      <w:r>
        <w:t>特大型地质灾害</w:t>
      </w:r>
      <w:r>
        <w:rPr>
          <w:rFonts w:hint="eastAsia"/>
        </w:rPr>
        <w:t>（</w:t>
      </w:r>
      <w:r>
        <w:t>一级）</w:t>
      </w:r>
    </w:p>
    <w:p>
      <w:pPr>
        <w:ind w:firstLine="640"/>
      </w:pPr>
      <w:r>
        <w:t>因灾死亡和失踪30人（含）以上，或因灾造成直接经济损失1000万元（含）以上的地质灾害灾情</w:t>
      </w:r>
      <w:r>
        <w:rPr>
          <w:rFonts w:hint="eastAsia"/>
        </w:rPr>
        <w:t>；</w:t>
      </w:r>
      <w:r>
        <w:t>受地质灾害威胁，需搬迁转移人数在1000人（含）以上，或潜在经济损失1亿元（含）以上的地质灾害险情。</w:t>
      </w:r>
    </w:p>
    <w:p>
      <w:pPr>
        <w:ind w:firstLine="640"/>
      </w:pPr>
      <w:r>
        <w:rPr>
          <w:rFonts w:hint="eastAsia"/>
        </w:rPr>
        <w:t>（2）</w:t>
      </w:r>
      <w:r>
        <w:t>大型地质灾害</w:t>
      </w:r>
      <w:r>
        <w:rPr>
          <w:rFonts w:hint="eastAsia"/>
        </w:rPr>
        <w:t>（</w:t>
      </w:r>
      <w:r>
        <w:t>二级）</w:t>
      </w:r>
    </w:p>
    <w:p>
      <w:pPr>
        <w:ind w:firstLine="640"/>
      </w:pPr>
      <w:r>
        <w:t>因灾死亡和失踪10人（含）以上、30人以下，或因灾造成直接经济损失500万元（含）以上、1000万元以下的地质灾害灾情</w:t>
      </w:r>
      <w:r>
        <w:rPr>
          <w:rFonts w:hint="eastAsia"/>
        </w:rPr>
        <w:t>；</w:t>
      </w:r>
      <w:r>
        <w:t>受地质灾害威胁，需搬迁转移人数在500人（含）以上、1000人以下，或潜在经济损失5000万元（含）以上、1亿元以下的地质灾害险情。</w:t>
      </w:r>
    </w:p>
    <w:p>
      <w:pPr>
        <w:ind w:firstLine="640"/>
      </w:pPr>
      <w:r>
        <w:rPr>
          <w:rFonts w:hint="eastAsia"/>
        </w:rPr>
        <w:t>（3）</w:t>
      </w:r>
      <w:r>
        <w:t>中型地质灾害</w:t>
      </w:r>
      <w:r>
        <w:rPr>
          <w:rFonts w:hint="eastAsia"/>
        </w:rPr>
        <w:t>（</w:t>
      </w:r>
      <w:r>
        <w:t>三级）</w:t>
      </w:r>
    </w:p>
    <w:p>
      <w:pPr>
        <w:ind w:firstLine="640"/>
      </w:pPr>
      <w:r>
        <w:t>因灾死亡和失踪3人（含）以上、10人以下，或因灾造成直接经济损失100万元（含）以上、500万元以下的地质灾害灾情</w:t>
      </w:r>
      <w:r>
        <w:rPr>
          <w:rFonts w:hint="eastAsia"/>
        </w:rPr>
        <w:t>；</w:t>
      </w:r>
      <w:r>
        <w:t>受地质灾害威胁，需搬迁转移人数在100人（含）以上、500人以下，或潜在经济损失500万元（含）以上、5000万元以下的地质灾害险情。</w:t>
      </w:r>
    </w:p>
    <w:p>
      <w:pPr>
        <w:ind w:firstLine="640"/>
      </w:pPr>
      <w:r>
        <w:rPr>
          <w:rFonts w:hint="eastAsia"/>
        </w:rPr>
        <w:t>（4）</w:t>
      </w:r>
      <w:r>
        <w:t>小型地质灾害</w:t>
      </w:r>
      <w:r>
        <w:rPr>
          <w:rFonts w:hint="eastAsia"/>
        </w:rPr>
        <w:t>（</w:t>
      </w:r>
      <w:r>
        <w:t>四级）</w:t>
      </w:r>
    </w:p>
    <w:p>
      <w:pPr>
        <w:ind w:firstLine="640"/>
      </w:pPr>
      <w:r>
        <w:t>因灾死亡和失踪3人以下，或因灾造成直接经济损失100万元以下的地质灾害灾情</w:t>
      </w:r>
      <w:r>
        <w:rPr>
          <w:rFonts w:hint="eastAsia"/>
        </w:rPr>
        <w:t>；</w:t>
      </w:r>
      <w:r>
        <w:t>受地质灾害威胁，需搬迁转移人数在100人以下，或潜在经济损失500万元以下的地质灾害险情。</w:t>
      </w:r>
    </w:p>
    <w:p>
      <w:pPr>
        <w:pStyle w:val="6"/>
        <w:ind w:firstLine="643"/>
      </w:pPr>
      <w:bookmarkStart w:id="13" w:name="_Toc205313628"/>
      <w:bookmarkStart w:id="14" w:name="_Toc205588166"/>
      <w:r>
        <w:t>1.6 三亚市地质灾害</w:t>
      </w:r>
      <w:r>
        <w:rPr>
          <w:rFonts w:hint="eastAsia"/>
        </w:rPr>
        <w:t>防治概况</w:t>
      </w:r>
      <w:bookmarkEnd w:id="13"/>
      <w:bookmarkEnd w:id="14"/>
    </w:p>
    <w:p>
      <w:pPr>
        <w:pStyle w:val="7"/>
        <w:ind w:firstLine="643"/>
      </w:pPr>
      <w:r>
        <w:t>1.6.1</w:t>
      </w:r>
      <w:r>
        <w:rPr>
          <w:rFonts w:hint="eastAsia"/>
        </w:rPr>
        <w:t xml:space="preserve"> 总体</w:t>
      </w:r>
      <w:r>
        <w:t>概况</w:t>
      </w:r>
    </w:p>
    <w:p>
      <w:pPr>
        <w:ind w:firstLine="640"/>
      </w:pPr>
      <w:r>
        <w:t>三亚市位于海南岛南部，</w:t>
      </w:r>
      <w:r>
        <w:rPr>
          <w:rFonts w:hint="eastAsia"/>
        </w:rPr>
        <w:t>处于低山丘陵区、滨海堆积平原，地貌类型多样，</w:t>
      </w:r>
      <w:r>
        <w:t>地质环境条件复杂</w:t>
      </w:r>
      <w:r>
        <w:rPr>
          <w:rFonts w:hint="eastAsia"/>
        </w:rPr>
        <w:t>，</w:t>
      </w:r>
      <w:r>
        <w:t>叠加汛期强降雨和人类工程活动等影响</w:t>
      </w:r>
      <w:r>
        <w:rPr>
          <w:rFonts w:hint="eastAsia"/>
        </w:rPr>
        <w:t>，</w:t>
      </w:r>
      <w:r>
        <w:t>地质灾害多发</w:t>
      </w:r>
      <w:r>
        <w:rPr>
          <w:rFonts w:hint="eastAsia"/>
        </w:rPr>
        <w:t>、</w:t>
      </w:r>
      <w:r>
        <w:t>易发</w:t>
      </w:r>
      <w:r>
        <w:rPr>
          <w:rFonts w:hint="eastAsia"/>
        </w:rPr>
        <w:t>、</w:t>
      </w:r>
      <w:r>
        <w:t>频发</w:t>
      </w:r>
      <w:r>
        <w:rPr>
          <w:rFonts w:hint="eastAsia"/>
        </w:rPr>
        <w:t>。</w:t>
      </w:r>
      <w:r>
        <w:t>全市地质灾害以强降雨或人类工程活动引起的崩塌</w:t>
      </w:r>
      <w:r>
        <w:rPr>
          <w:rFonts w:hint="eastAsia"/>
        </w:rPr>
        <w:t>、</w:t>
      </w:r>
      <w:r>
        <w:t>滑坡</w:t>
      </w:r>
      <w:r>
        <w:rPr>
          <w:rFonts w:hint="eastAsia"/>
        </w:rPr>
        <w:t>、</w:t>
      </w:r>
      <w:r>
        <w:t>泥石流为主。每年的汛期（</w:t>
      </w:r>
      <w:r>
        <w:rPr>
          <w:rFonts w:hint="eastAsia"/>
        </w:rPr>
        <w:t>5月至11月）及非汛期的台风、强降雨天气是地质灾害易发期，需要重点防范。</w:t>
      </w:r>
    </w:p>
    <w:p>
      <w:pPr>
        <w:pStyle w:val="7"/>
        <w:spacing w:beforeLines="50"/>
        <w:ind w:firstLine="643"/>
      </w:pPr>
      <w:r>
        <w:t>1.6.</w:t>
      </w:r>
      <w:r>
        <w:rPr>
          <w:rFonts w:hint="eastAsia"/>
        </w:rPr>
        <w:t>2 地质灾害易发区</w:t>
      </w:r>
    </w:p>
    <w:p>
      <w:pPr>
        <w:ind w:firstLine="640"/>
      </w:pPr>
      <w:r>
        <w:rPr>
          <w:rFonts w:hint="eastAsia"/>
        </w:rPr>
        <w:t>根据</w:t>
      </w:r>
      <w:r>
        <w:t>海南省三亚市</w:t>
      </w:r>
      <w:r>
        <w:rPr>
          <w:rFonts w:hint="eastAsia"/>
        </w:rPr>
        <w:t>1：5万详细地质灾害调查、</w:t>
      </w:r>
      <w:r>
        <w:t>海南省三亚市地质灾害风险调查等地质灾害调查成果，结合三亚市地质环境条件、地质灾害类型、分布特征和发育程度、人类工程活动等因素，将全市划分为地质灾害高易发区、中易发区、低易发区和非易发区。</w:t>
      </w:r>
    </w:p>
    <w:p>
      <w:pPr>
        <w:ind w:firstLine="640"/>
      </w:pPr>
      <w:r>
        <w:rPr>
          <w:rFonts w:hint="eastAsia"/>
        </w:rPr>
        <w:t>（1）地质灾害高易发区：面积约</w:t>
      </w:r>
      <w:r>
        <w:t>7.96</w:t>
      </w:r>
      <w:r>
        <w:rPr>
          <w:rFonts w:hint="eastAsia"/>
        </w:rPr>
        <w:t>平方千米，占全市陆域面积的0.42%。主要分布于崖州区</w:t>
      </w:r>
      <w:r>
        <w:t>东北部大隆水库西侧；育才生态区新村、马亮村、那受村、那艾村</w:t>
      </w:r>
      <w:r>
        <w:rPr>
          <w:rFonts w:hint="eastAsia"/>
        </w:rPr>
        <w:t>和</w:t>
      </w:r>
      <w:r>
        <w:t>那会村的周边</w:t>
      </w:r>
      <w:r>
        <w:rPr>
          <w:rFonts w:hint="eastAsia"/>
        </w:rPr>
        <w:t>，青</w:t>
      </w:r>
      <w:r>
        <w:t>法村</w:t>
      </w:r>
      <w:r>
        <w:rPr>
          <w:rFonts w:hint="eastAsia"/>
        </w:rPr>
        <w:t>-明善村周边；天涯区南岛居、福万水库西南侧；吉阳区抱坡村西北部、茂月村-三亚学院-新村西北部、下洋田社区。</w:t>
      </w:r>
    </w:p>
    <w:p>
      <w:pPr>
        <w:ind w:firstLine="640"/>
      </w:pPr>
      <w:r>
        <w:rPr>
          <w:rFonts w:hint="eastAsia"/>
        </w:rPr>
        <w:t>（2）地质灾害中易发区：面积约439.52平方千米，占全市陆域面积的22.95%。主要分布于</w:t>
      </w:r>
      <w:r>
        <w:t>崖州区茅彭水库周边、梅东村西部山区、</w:t>
      </w:r>
      <w:r>
        <w:rPr>
          <w:rFonts w:hint="eastAsia"/>
        </w:rPr>
        <w:t>海棠村-赤草村西北部山区、</w:t>
      </w:r>
      <w:r>
        <w:t>南山村</w:t>
      </w:r>
      <w:r>
        <w:rPr>
          <w:rFonts w:hint="eastAsia"/>
        </w:rPr>
        <w:t>-南滨居-高村东部山区、抱古水库周边、抱古村-北岭村北部山区</w:t>
      </w:r>
      <w:r>
        <w:t>；育才生态区</w:t>
      </w:r>
      <w:r>
        <w:rPr>
          <w:rFonts w:hint="eastAsia"/>
        </w:rPr>
        <w:t>S314沿线、那会村-抱安村周边、大隆水库周边、明善村-青法村周边、马亮-那受-那会村的周边、雅林村委会东部和北部、空列村东部；天涯区南山村-塔岭村-红塘村北部，马岭-梅村-红塘村西南部、水源池水库周边，南岛居-抱前村-台楼村、福万水库西南部，抱龙村、扎南村、新村周边；吉阳区半岭水库周边，新村社区西北部，南海社区周边，下洋田社区-榆红村一带，六盘村-新红村-中廖村以东，双本水库-三浓水库东北部，龙坡村周边；海棠区铁炉港附近山区，青田村-北山村-赤田水库西部，藤桥河西南部、芒三水库周边。</w:t>
      </w:r>
    </w:p>
    <w:p>
      <w:pPr>
        <w:ind w:firstLine="640"/>
      </w:pPr>
      <w:r>
        <w:rPr>
          <w:rFonts w:hint="eastAsia"/>
        </w:rPr>
        <w:t>（3）地质灾害低易发区：面积约844.96平方千米，占全市陆域面积的44.12%。主要分布于崖州区、育才生态区、天涯区、海棠区地势高陡人类活动较弱的山区；吉阳区临春社区-干沟村一带，卓达社区-东岸村-南新村区域，三亚学院东部。</w:t>
      </w:r>
    </w:p>
    <w:p>
      <w:pPr>
        <w:ind w:firstLine="640"/>
      </w:pPr>
      <w:r>
        <w:rPr>
          <w:rFonts w:hint="eastAsia"/>
        </w:rPr>
        <w:t>（4）地质灾害非易发区：面积约622.56平方千米，占全市陆域面积的32.51%。主要分布于崖州区、天涯区、海棠区沿海地带，崖州区、天涯区、育才生态区、吉阳区北部无人活动的地势高陡山区，吉阳区中廖村-大茅村-罗蓬村一带，六盘村一带，大东海社区-红郊社区-红土坎村-新村社区一带，新月社区-荔枝沟村-南丁村一带。</w:t>
      </w:r>
    </w:p>
    <w:p>
      <w:pPr>
        <w:pStyle w:val="7"/>
        <w:ind w:firstLine="643"/>
      </w:pPr>
      <w:r>
        <w:rPr>
          <w:rFonts w:hint="eastAsia"/>
        </w:rPr>
        <w:t xml:space="preserve">1.6.3 </w:t>
      </w:r>
      <w:r>
        <w:t>地质灾害防治分区</w:t>
      </w:r>
    </w:p>
    <w:p>
      <w:pPr>
        <w:ind w:firstLine="640"/>
      </w:pPr>
      <w:bookmarkStart w:id="15" w:name="OLE_LINK9"/>
      <w:bookmarkStart w:id="16" w:name="OLE_LINK8"/>
      <w:r>
        <w:t>依据三亚市地质灾害</w:t>
      </w:r>
      <w:r>
        <w:rPr>
          <w:rFonts w:hint="eastAsia"/>
        </w:rPr>
        <w:t>易发区分区结果</w:t>
      </w:r>
      <w:r>
        <w:t>，</w:t>
      </w:r>
      <w:bookmarkEnd w:id="15"/>
      <w:bookmarkEnd w:id="16"/>
      <w:r>
        <w:t>充分考虑经济与社会发展规划，结合地质灾害可能造成的人员伤亡及经济损失等因素，将全市划分为地质灾害重点防治区、地质灾害次重点防治区和地质灾害一般防治区</w:t>
      </w:r>
      <w:r>
        <w:rPr>
          <w:rFonts w:hint="eastAsia"/>
        </w:rPr>
        <w:t>3</w:t>
      </w:r>
      <w:r>
        <w:t>个区。</w:t>
      </w:r>
    </w:p>
    <w:p>
      <w:pPr>
        <w:ind w:firstLine="640"/>
      </w:pPr>
      <w:r>
        <w:rPr>
          <w:rFonts w:hint="eastAsia"/>
        </w:rPr>
        <w:t>（1）</w:t>
      </w:r>
      <w:r>
        <w:t>地质灾害重点防治区：面积约2.33平方千米，占全市陆域面积的0.12%</w:t>
      </w:r>
      <w:r>
        <w:rPr>
          <w:rFonts w:hint="eastAsia"/>
        </w:rPr>
        <w:t>。主要分布于</w:t>
      </w:r>
      <w:r>
        <w:t>崖州区南山岭靠海边一侧、南滨居南新队西侧；天涯区的</w:t>
      </w:r>
      <w:r>
        <w:rPr>
          <w:rFonts w:hint="eastAsia"/>
        </w:rPr>
        <w:t>木棉</w:t>
      </w:r>
      <w:r>
        <w:t>村北侧、南新农场七</w:t>
      </w:r>
      <w:r>
        <w:rPr>
          <w:rFonts w:hint="eastAsia"/>
        </w:rPr>
        <w:t>队</w:t>
      </w:r>
      <w:r>
        <w:t>、</w:t>
      </w:r>
      <w:r>
        <w:rPr>
          <w:rFonts w:hint="eastAsia"/>
        </w:rPr>
        <w:t>黄</w:t>
      </w:r>
      <w:r>
        <w:rPr>
          <w:rFonts w:hint="eastAsia" w:ascii="宋体" w:hAnsi="宋体" w:eastAsia="宋体" w:cs="宋体"/>
        </w:rPr>
        <w:t>猄</w:t>
      </w:r>
      <w:r>
        <w:rPr>
          <w:rFonts w:hint="eastAsia" w:ascii="仿宋_GB2312" w:hAnsi="仿宋_GB2312" w:cs="仿宋_GB2312"/>
        </w:rPr>
        <w:t>四队、客家村周边；吉阳区的建亚石场、抱坡村周边，新红村、田独村周边，下洋田</w:t>
      </w:r>
      <w:r>
        <w:t>-临春社区。</w:t>
      </w:r>
    </w:p>
    <w:p>
      <w:pPr>
        <w:ind w:firstLine="640"/>
      </w:pPr>
      <w:r>
        <w:rPr>
          <w:rFonts w:hint="eastAsia"/>
        </w:rPr>
        <w:t>（2）</w:t>
      </w:r>
      <w:r>
        <w:t>地质灾害次重点防治区：面积约65.05平方千米，占全市陆域面积的3.40%</w:t>
      </w:r>
      <w:r>
        <w:rPr>
          <w:rFonts w:hint="eastAsia"/>
        </w:rPr>
        <w:t>。</w:t>
      </w:r>
      <w:r>
        <w:t>主要分布于崖州区东部南山岭东侧，抱古村、抱古水库东北侧，南雅水库周边；育才生态区大隆水库周边区域，立才、马亮、那受、那会村的周边区域，雅亮村-青法村-明善村道路附近区域；天涯区红土周边，过岭村农场、凤凰机场、对上、布吉岭周边，南岛居农场，羊栏北部区域周边，水源</w:t>
      </w:r>
      <w:r>
        <w:rPr>
          <w:rFonts w:hint="eastAsia"/>
        </w:rPr>
        <w:t>池</w:t>
      </w:r>
      <w:r>
        <w:t>水库周边，抱前村、林家、台楼村周边；吉阳区茂月村-三亚学院-红花村西北部。吉阳区抱坡村-半岭水库-三亚学院-红花村-新村西北部，三恶西北部，新村社区西北部，红沙社区西北部，下洋田社区周边、南海社区西南部，新红村、中廖村东部，六盘村、龙坡村周边；海棠区铁炉港附近山区，赤田水库南部。</w:t>
      </w:r>
    </w:p>
    <w:p>
      <w:pPr>
        <w:ind w:firstLine="640"/>
      </w:pPr>
      <w:r>
        <w:rPr>
          <w:rFonts w:hint="eastAsia"/>
        </w:rPr>
        <w:t>（3）</w:t>
      </w:r>
      <w:r>
        <w:t>地质灾害一般防治区：面积约1847.62平方千米，占全市陆域面积的96.48%。主要集中分布在崖州区、天涯区、海棠区地势平坦的沿海地带，崖州区、天涯区、育才区、吉阳区北部无人为活动的地势高陡山区，吉阳区中廖村-大茅村-罗</w:t>
      </w:r>
      <w:r>
        <w:rPr>
          <w:rFonts w:hint="eastAsia"/>
        </w:rPr>
        <w:t>蓬</w:t>
      </w:r>
      <w:r>
        <w:t>村一带，六盘村一带，大东海社区-红郊社区-红土坎村-新村社区一带，新月社区-荔枝沟村-南丁村一带。</w:t>
      </w:r>
    </w:p>
    <w:p>
      <w:pPr>
        <w:pStyle w:val="7"/>
        <w:ind w:firstLine="643"/>
      </w:pPr>
      <w:r>
        <w:rPr>
          <w:rFonts w:hint="eastAsia"/>
        </w:rPr>
        <w:t>1.6.4 地质灾害风险分析</w:t>
      </w:r>
    </w:p>
    <w:p>
      <w:pPr>
        <w:ind w:firstLine="640"/>
      </w:pPr>
      <w:r>
        <w:t>三亚市面临的地质灾害</w:t>
      </w:r>
      <w:r>
        <w:rPr>
          <w:rFonts w:hint="eastAsia"/>
        </w:rPr>
        <w:t>主要</w:t>
      </w:r>
      <w:r>
        <w:t>由自然因素和人类活动共同作用引发。自然因素主要是台风、</w:t>
      </w:r>
      <w:r>
        <w:rPr>
          <w:rFonts w:hint="eastAsia"/>
        </w:rPr>
        <w:t>暴雨</w:t>
      </w:r>
      <w:r>
        <w:t>天气带来的强降水诱发地质灾害发生。人类活动则是由于城市建设或农村房屋建设、非煤矿山开采、道路建设、农业与林业活动、水利水电工程建设等因素引发，</w:t>
      </w:r>
      <w:r>
        <w:rPr>
          <w:rFonts w:hint="eastAsia"/>
        </w:rPr>
        <w:t>地质灾害发生情景</w:t>
      </w:r>
      <w:r>
        <w:t>主要</w:t>
      </w:r>
      <w:r>
        <w:rPr>
          <w:rFonts w:hint="eastAsia"/>
        </w:rPr>
        <w:t>有</w:t>
      </w:r>
      <w:r>
        <w:t>：</w:t>
      </w:r>
    </w:p>
    <w:p>
      <w:pPr>
        <w:ind w:firstLine="640"/>
      </w:pPr>
      <w:r>
        <w:t>（</w:t>
      </w:r>
      <w:r>
        <w:rPr>
          <w:rFonts w:hint="eastAsia"/>
        </w:rPr>
        <w:t>1</w:t>
      </w:r>
      <w:r>
        <w:t>）台风、暴雨天气连续</w:t>
      </w:r>
      <w:r>
        <w:rPr>
          <w:rFonts w:hint="eastAsia"/>
        </w:rPr>
        <w:t>多日降雨量大于100mm，山区表层土壤饱和引发区域性的崩塌、滑坡、泥石流地质灾害，阻断道路、掩埋房屋，造成人员伤亡、房屋损毁、基础设施破坏（道路、电力中断），滑坡堵塞河道形成堰塞湖，引发洪水风险。</w:t>
      </w:r>
    </w:p>
    <w:p>
      <w:pPr>
        <w:ind w:firstLine="640"/>
      </w:pPr>
      <w:r>
        <w:rPr>
          <w:rFonts w:hint="eastAsia"/>
        </w:rPr>
        <w:t>（2）</w:t>
      </w:r>
      <w:r>
        <w:t>城市建设或农村房屋建设过程中</w:t>
      </w:r>
      <w:r>
        <w:rPr>
          <w:rFonts w:hint="eastAsia"/>
        </w:rPr>
        <w:t>，因修建地基需要</w:t>
      </w:r>
      <w:r>
        <w:t>开挖山体形成高陡边坡，</w:t>
      </w:r>
      <w:r>
        <w:rPr>
          <w:rFonts w:hint="eastAsia"/>
        </w:rPr>
        <w:t>引发</w:t>
      </w:r>
      <w:r>
        <w:t>崩塌、滑坡地质灾害，</w:t>
      </w:r>
      <w:r>
        <w:rPr>
          <w:rFonts w:hint="eastAsia"/>
        </w:rPr>
        <w:t>掩埋</w:t>
      </w:r>
      <w:r>
        <w:t>房屋，造成人员伤亡、房屋损毁。</w:t>
      </w:r>
    </w:p>
    <w:p>
      <w:pPr>
        <w:ind w:firstLine="640"/>
      </w:pPr>
      <w:r>
        <w:rPr>
          <w:rFonts w:hint="eastAsia"/>
        </w:rPr>
        <w:t>（3）非煤矿山开采破坏山体稳定性，易引发山体崩塌、滑坡地质灾害，掩埋施工人员、设施，造成人员伤亡、机械损毁；矿山尾矿库管理不善导致溃坝，引发泥石流地质灾害，掩埋下游村庄，造成人员伤亡、房屋损毁。</w:t>
      </w:r>
    </w:p>
    <w:p>
      <w:pPr>
        <w:ind w:firstLine="640"/>
      </w:pPr>
      <w:r>
        <w:rPr>
          <w:rFonts w:hint="eastAsia"/>
        </w:rPr>
        <w:t>（4）公路、铁路建设开挖山体形成高陡边坡，且未能开展及时有效的治理工程，引发道路两侧崩塌、滑坡地质灾害，阻断道路、掩埋过往行人车辆，造成人员伤亡、车辆损毁、道路损毁。</w:t>
      </w:r>
    </w:p>
    <w:p>
      <w:pPr>
        <w:ind w:firstLine="640"/>
      </w:pPr>
      <w:r>
        <w:rPr>
          <w:rFonts w:hint="eastAsia"/>
        </w:rPr>
        <w:t>（5）山区农业与林业活动剧烈，大量开垦坡地种植芒果、槟榔、林木等，对地质环境改造较大，降低山体稳定性，引发滑坡地质灾害，掩埋下方房屋，造成人员伤亡、房屋损毁。</w:t>
      </w:r>
    </w:p>
    <w:p>
      <w:pPr>
        <w:ind w:firstLine="640"/>
      </w:pPr>
      <w:r>
        <w:rPr>
          <w:rFonts w:hint="eastAsia"/>
        </w:rPr>
        <w:t>（6）水利水电工程建设改变周边地下水、地质应力分布条件，易引发周边区域崩塌、滑坡地质灾害，掩埋房屋、阻断道路，造成人员伤亡、房屋损毁、道路损毁。</w:t>
      </w:r>
    </w:p>
    <w:p>
      <w:pPr>
        <w:pStyle w:val="5"/>
        <w:ind w:firstLine="643"/>
        <w:rPr>
          <w:b w:val="0"/>
          <w:bCs w:val="0"/>
        </w:rPr>
      </w:pPr>
      <w:bookmarkStart w:id="17" w:name="_Toc205313629"/>
      <w:bookmarkStart w:id="18" w:name="_Toc205588167"/>
      <w:r>
        <w:rPr>
          <w:bCs w:val="0"/>
        </w:rPr>
        <w:t xml:space="preserve">2 </w:t>
      </w:r>
      <w:r>
        <w:rPr>
          <w:rFonts w:hint="eastAsia"/>
          <w:bCs w:val="0"/>
        </w:rPr>
        <w:t>组织</w:t>
      </w:r>
      <w:r>
        <w:rPr>
          <w:bCs w:val="0"/>
        </w:rPr>
        <w:t>机构与职责</w:t>
      </w:r>
      <w:bookmarkEnd w:id="17"/>
      <w:bookmarkEnd w:id="18"/>
    </w:p>
    <w:p>
      <w:pPr>
        <w:ind w:firstLine="640"/>
      </w:pPr>
      <w:r>
        <w:rPr>
          <w:rFonts w:hint="eastAsia"/>
        </w:rPr>
        <w:t>在市委统一领导下，市政府作为全市突发事件应对管理工作的行政领导机关，统筹制定全市应急管理工作发展规划和政策措施，研究解决全市风险防控、监测预警、处置救援、资源保障、恢复重建等重大问题，指导其他各级突发事件应对工作。</w:t>
      </w:r>
    </w:p>
    <w:p>
      <w:pPr>
        <w:ind w:firstLine="640"/>
      </w:pPr>
      <w:r>
        <w:rPr>
          <w:rFonts w:hint="eastAsia"/>
        </w:rPr>
        <w:t>市委、市政府按照规定设立市应急指挥机构，统一指挥协调全市突发事件应对工作；设立市突发地质灾害专项工作组，作为市突发地质灾害专项应急指挥机构，</w:t>
      </w:r>
      <w:r>
        <w:rPr>
          <w:rFonts w:hint="eastAsia"/>
          <w:color w:val="000000"/>
        </w:rPr>
        <w:t>负责指挥、组织、协调、监督、指导全市开展地质灾害应急管理工作，统一指挥和协调全市突发地质灾害抢险救灾工作（组织机构图见附件1）。</w:t>
      </w:r>
    </w:p>
    <w:p>
      <w:pPr>
        <w:pStyle w:val="6"/>
        <w:ind w:firstLine="643"/>
      </w:pPr>
      <w:bookmarkStart w:id="19" w:name="_Toc205313630"/>
      <w:bookmarkStart w:id="20" w:name="_Toc205588168"/>
      <w:r>
        <w:t>2.1 市地质灾害</w:t>
      </w:r>
      <w:r>
        <w:rPr>
          <w:rFonts w:hint="eastAsia"/>
        </w:rPr>
        <w:t>专项工作组</w:t>
      </w:r>
      <w:bookmarkEnd w:id="19"/>
      <w:bookmarkEnd w:id="20"/>
    </w:p>
    <w:p>
      <w:pPr>
        <w:ind w:firstLine="640"/>
      </w:pPr>
      <w:r>
        <w:t>组长</w:t>
      </w:r>
      <w:r>
        <w:rPr>
          <w:rFonts w:hint="eastAsia"/>
        </w:rPr>
        <w:t>：由</w:t>
      </w:r>
      <w:r>
        <w:t>分管市自然资源和规划工作副市长担任</w:t>
      </w:r>
      <w:r>
        <w:rPr>
          <w:rFonts w:hint="eastAsia"/>
        </w:rPr>
        <w:t>。</w:t>
      </w:r>
    </w:p>
    <w:p>
      <w:pPr>
        <w:ind w:firstLine="640"/>
      </w:pPr>
      <w:r>
        <w:t>副组长</w:t>
      </w:r>
      <w:r>
        <w:rPr>
          <w:rFonts w:hint="eastAsia"/>
        </w:rPr>
        <w:t>：由</w:t>
      </w:r>
      <w:r>
        <w:t>分管市自然资源和规划工作副秘书长、市自然资源和规划局局长担任</w:t>
      </w:r>
      <w:r>
        <w:rPr>
          <w:rFonts w:hint="eastAsia"/>
        </w:rPr>
        <w:t>。</w:t>
      </w:r>
    </w:p>
    <w:p>
      <w:pPr>
        <w:ind w:firstLine="640"/>
      </w:pPr>
      <w:r>
        <w:t>成员单位：市委宣传部、市委网络安全和信息化委员会办公室、</w:t>
      </w:r>
      <w:r>
        <w:rPr>
          <w:rFonts w:hint="eastAsia"/>
        </w:rPr>
        <w:t>市委军民融合发展委员会办公室、</w:t>
      </w:r>
      <w:r>
        <w:t>市发展和改革委员会、市自然资源和规划局、市应急管理局、市旅游和文化广电体育局、市农业农村局、市科学技术和工业信息化局、市财政局、市商务局</w:t>
      </w:r>
      <w:r>
        <w:rPr>
          <w:rFonts w:hint="eastAsia"/>
        </w:rPr>
        <w:t>、</w:t>
      </w:r>
      <w:r>
        <w:t>市教育局、市卫生健康委员会、市公安局、市民政局、</w:t>
      </w:r>
      <w:r>
        <w:rPr>
          <w:rFonts w:hint="eastAsia"/>
        </w:rPr>
        <w:t>市人力资源和社会保障局、</w:t>
      </w:r>
      <w:r>
        <w:t>市市场监督管理局、市住房和城乡建设局、市交通运输局、市综合行政执法局</w:t>
      </w:r>
      <w:r>
        <w:rPr>
          <w:rFonts w:hint="eastAsia"/>
        </w:rPr>
        <w:t>、</w:t>
      </w:r>
      <w:r>
        <w:t>市水务局、市气象局、市统计局</w:t>
      </w:r>
      <w:r>
        <w:rPr>
          <w:rFonts w:hint="eastAsia"/>
        </w:rPr>
        <w:t>、</w:t>
      </w:r>
      <w:r>
        <w:t>市林业局、三亚崖州湾科技城管理局</w:t>
      </w:r>
      <w:r>
        <w:rPr>
          <w:rFonts w:hint="eastAsia"/>
        </w:rPr>
        <w:t>、</w:t>
      </w:r>
      <w:r>
        <w:t>三亚市现代服务业产业园管委会</w:t>
      </w:r>
      <w:r>
        <w:rPr>
          <w:rFonts w:hint="eastAsia"/>
        </w:rPr>
        <w:t>、三亚中央商务区管理局、</w:t>
      </w:r>
      <w:r>
        <w:t>市消防救援支队</w:t>
      </w:r>
      <w:r>
        <w:rPr>
          <w:rFonts w:hint="eastAsia"/>
        </w:rPr>
        <w:t>、三亚警备区、</w:t>
      </w:r>
      <w:r>
        <w:t>武警三亚支队、市红十字会</w:t>
      </w:r>
      <w:r>
        <w:rPr>
          <w:rFonts w:hint="eastAsia"/>
        </w:rPr>
        <w:t>、三亚金融监管分局、</w:t>
      </w:r>
      <w:r>
        <w:t>海南电网有限责任公司三亚供电局、海南省公路管理局三亚公路局、</w:t>
      </w:r>
      <w:r>
        <w:rPr>
          <w:rFonts w:hint="eastAsia"/>
        </w:rPr>
        <w:t>三亚火车站、</w:t>
      </w:r>
      <w:r>
        <w:t>中国移动通信集团海南有限公司三亚分公司、中国电信股份有限公司三亚分公司、中国联合网络通信有限公司三亚分公司。</w:t>
      </w:r>
    </w:p>
    <w:p>
      <w:pPr>
        <w:pStyle w:val="7"/>
        <w:ind w:firstLine="643"/>
      </w:pPr>
      <w:r>
        <w:rPr>
          <w:rFonts w:hint="eastAsia"/>
        </w:rPr>
        <w:t xml:space="preserve">2.1.1 </w:t>
      </w:r>
      <w:r>
        <w:t>市地质灾害专项工作组主要职责</w:t>
      </w:r>
    </w:p>
    <w:p>
      <w:pPr>
        <w:ind w:firstLine="640"/>
      </w:pPr>
      <w:r>
        <w:rPr>
          <w:rFonts w:hint="eastAsia"/>
        </w:rPr>
        <w:t>（1）</w:t>
      </w:r>
      <w:r>
        <w:t>贯彻落实党中央、国务院，省委、省政府关于地质灾害工作的决策部署和市委、市政府工作要求</w:t>
      </w:r>
      <w:r>
        <w:rPr>
          <w:rFonts w:hint="eastAsia"/>
        </w:rPr>
        <w:t>；</w:t>
      </w:r>
    </w:p>
    <w:p>
      <w:pPr>
        <w:ind w:firstLine="640"/>
      </w:pPr>
      <w:r>
        <w:rPr>
          <w:rFonts w:hint="eastAsia"/>
        </w:rPr>
        <w:t>（2）组织编制和修订三亚市突发地质灾害应急预案，报市政府批准后实施，指导开展应急演练；</w:t>
      </w:r>
    </w:p>
    <w:p>
      <w:pPr>
        <w:ind w:firstLine="640"/>
      </w:pPr>
      <w:r>
        <w:rPr>
          <w:rFonts w:hint="eastAsia"/>
        </w:rPr>
        <w:t>（3）</w:t>
      </w:r>
      <w:r>
        <w:t>指导</w:t>
      </w:r>
      <w:r>
        <w:rPr>
          <w:rFonts w:hint="eastAsia"/>
        </w:rPr>
        <w:t>开展地质灾害监测预报预警，建设完善</w:t>
      </w:r>
      <w:r>
        <w:t>地质灾害防治和应急体系；</w:t>
      </w:r>
    </w:p>
    <w:p>
      <w:pPr>
        <w:ind w:firstLine="640"/>
      </w:pPr>
      <w:r>
        <w:rPr>
          <w:rFonts w:hint="eastAsia"/>
        </w:rPr>
        <w:t>（4）统一指挥全市突发地质灾害的应急救援工作；</w:t>
      </w:r>
    </w:p>
    <w:p>
      <w:pPr>
        <w:ind w:firstLine="640"/>
      </w:pPr>
      <w:r>
        <w:t>（</w:t>
      </w:r>
      <w:r>
        <w:rPr>
          <w:rFonts w:hint="eastAsia"/>
        </w:rPr>
        <w:t>5</w:t>
      </w:r>
      <w:r>
        <w:t>）</w:t>
      </w:r>
      <w:r>
        <w:rPr>
          <w:rFonts w:hint="eastAsia"/>
          <w:color w:val="000000"/>
        </w:rPr>
        <w:t>协调</w:t>
      </w:r>
      <w:r>
        <w:rPr>
          <w:rFonts w:hint="eastAsia"/>
        </w:rPr>
        <w:t>解放军、武警</w:t>
      </w:r>
      <w:r>
        <w:rPr>
          <w:rFonts w:hint="eastAsia"/>
          <w:color w:val="000000"/>
        </w:rPr>
        <w:t>、消防救援</w:t>
      </w:r>
      <w:r>
        <w:rPr>
          <w:rFonts w:hint="eastAsia"/>
        </w:rPr>
        <w:t>和民兵</w:t>
      </w:r>
      <w:r>
        <w:rPr>
          <w:rFonts w:hint="eastAsia"/>
          <w:color w:val="000000"/>
        </w:rPr>
        <w:t>等</w:t>
      </w:r>
      <w:r>
        <w:t>有关力量参与突发地质灾害应急处置工作</w:t>
      </w:r>
      <w:r>
        <w:rPr>
          <w:rFonts w:hint="eastAsia"/>
        </w:rPr>
        <w:t>；</w:t>
      </w:r>
    </w:p>
    <w:p>
      <w:pPr>
        <w:ind w:firstLine="640"/>
      </w:pPr>
      <w:r>
        <w:t>（</w:t>
      </w:r>
      <w:r>
        <w:rPr>
          <w:rFonts w:hint="eastAsia"/>
        </w:rPr>
        <w:t>6</w:t>
      </w:r>
      <w:r>
        <w:t>）指导</w:t>
      </w:r>
      <w:r>
        <w:rPr>
          <w:rFonts w:hint="eastAsia"/>
          <w:color w:val="000000"/>
        </w:rPr>
        <w:t>、督促各成员单位、</w:t>
      </w:r>
      <w:r>
        <w:t>各区人民政府及其突发地质灾害应急指挥机构开展突发地质灾害事件应急处置工作；</w:t>
      </w:r>
    </w:p>
    <w:p>
      <w:pPr>
        <w:ind w:firstLine="640"/>
      </w:pPr>
      <w:r>
        <w:t>（</w:t>
      </w:r>
      <w:r>
        <w:rPr>
          <w:rFonts w:hint="eastAsia"/>
        </w:rPr>
        <w:t>7）</w:t>
      </w:r>
      <w:r>
        <w:t>承办市委、市政府</w:t>
      </w:r>
      <w:r>
        <w:rPr>
          <w:rFonts w:hint="eastAsia"/>
        </w:rPr>
        <w:t>交办</w:t>
      </w:r>
      <w:r>
        <w:t>的其他事项</w:t>
      </w:r>
      <w:r>
        <w:rPr>
          <w:rFonts w:hint="eastAsia"/>
        </w:rPr>
        <w:t>。</w:t>
      </w:r>
    </w:p>
    <w:p>
      <w:pPr>
        <w:ind w:firstLine="640"/>
      </w:pPr>
      <w:r>
        <w:rPr>
          <w:rFonts w:hint="eastAsia"/>
        </w:rPr>
        <w:t>各成员单位根据应急响应级别，按照市地质灾害专项工作组的统一部署和各自职责（详见附件2），共同做好突发地质灾害应急处置工作。</w:t>
      </w:r>
    </w:p>
    <w:p>
      <w:pPr>
        <w:pStyle w:val="7"/>
        <w:ind w:firstLine="643"/>
      </w:pPr>
      <w:r>
        <w:rPr>
          <w:rFonts w:hint="eastAsia"/>
        </w:rPr>
        <w:t xml:space="preserve">2.1.2 </w:t>
      </w:r>
      <w:r>
        <w:t>市地质灾害专项工作组</w:t>
      </w:r>
      <w:r>
        <w:rPr>
          <w:rFonts w:hint="eastAsia"/>
          <w:color w:val="000000"/>
        </w:rPr>
        <w:t>应急工作小组</w:t>
      </w:r>
    </w:p>
    <w:p>
      <w:pPr>
        <w:ind w:firstLine="640"/>
      </w:pPr>
      <w:r>
        <w:rPr>
          <w:rFonts w:hint="eastAsia"/>
        </w:rPr>
        <w:t>市地质灾害专项工作组根据工作需要下设7个应急工作小组，由各相关部门牵头，对市地质灾害专项工作组负责。分别是综合协调组、抢险救援组、专家支持组、疏散警戒组、医疗救护组、信息发布组、后勤保障组。</w:t>
      </w:r>
    </w:p>
    <w:p>
      <w:pPr>
        <w:ind w:firstLine="640"/>
      </w:pPr>
      <w:r>
        <w:t>综合协调</w:t>
      </w:r>
      <w:r>
        <w:rPr>
          <w:rFonts w:hint="eastAsia"/>
          <w:color w:val="000000"/>
        </w:rPr>
        <w:t>小</w:t>
      </w:r>
      <w:r>
        <w:t>组</w:t>
      </w:r>
      <w:r>
        <w:rPr>
          <w:rFonts w:hint="eastAsia"/>
        </w:rPr>
        <w:t>：牵头</w:t>
      </w:r>
      <w:r>
        <w:t>单位为</w:t>
      </w:r>
      <w:r>
        <w:rPr>
          <w:rFonts w:hint="eastAsia"/>
        </w:rPr>
        <w:t>市应急管理局，</w:t>
      </w:r>
      <w:r>
        <w:t>市自然资源和规划</w:t>
      </w:r>
      <w:r>
        <w:rPr>
          <w:rFonts w:hint="eastAsia"/>
        </w:rPr>
        <w:t>局配合。主要</w:t>
      </w:r>
      <w:r>
        <w:t>职责：对有关情况进行汇总</w:t>
      </w:r>
      <w:r>
        <w:rPr>
          <w:rFonts w:hint="eastAsia"/>
        </w:rPr>
        <w:t>、传递和向上级报告，协助市地质灾害专项工作组协调各工作组的处置工作。</w:t>
      </w:r>
    </w:p>
    <w:p>
      <w:pPr>
        <w:ind w:firstLine="640"/>
      </w:pPr>
      <w:r>
        <w:t>抢险救援</w:t>
      </w:r>
      <w:r>
        <w:rPr>
          <w:rFonts w:hint="eastAsia"/>
          <w:color w:val="000000"/>
        </w:rPr>
        <w:t>小</w:t>
      </w:r>
      <w:r>
        <w:t>组</w:t>
      </w:r>
      <w:r>
        <w:rPr>
          <w:rFonts w:hint="eastAsia"/>
        </w:rPr>
        <w:t>：牵头单位为市消防救援支队，武警三亚支队、三亚警备区、事发地区人民政府、</w:t>
      </w:r>
      <w:r>
        <w:t>社会救援</w:t>
      </w:r>
      <w:r>
        <w:rPr>
          <w:rFonts w:hint="eastAsia"/>
        </w:rPr>
        <w:t>力量</w:t>
      </w:r>
      <w:r>
        <w:t>配合。</w:t>
      </w:r>
      <w:r>
        <w:rPr>
          <w:rFonts w:hint="eastAsia"/>
        </w:rPr>
        <w:t>主要职责：实施应急救援处置方案，</w:t>
      </w:r>
      <w:r>
        <w:t>组织</w:t>
      </w:r>
      <w:r>
        <w:rPr>
          <w:rFonts w:hint="eastAsia"/>
        </w:rPr>
        <w:t>调配</w:t>
      </w:r>
      <w:r>
        <w:t>抢险救援队伍、装备和设施，搜救被困群众，落实应急处置和应急治理相关措施。</w:t>
      </w:r>
    </w:p>
    <w:p>
      <w:pPr>
        <w:ind w:firstLine="640"/>
      </w:pPr>
      <w:r>
        <w:t>专家支持</w:t>
      </w:r>
      <w:r>
        <w:rPr>
          <w:rFonts w:hint="eastAsia"/>
          <w:color w:val="000000"/>
        </w:rPr>
        <w:t>小</w:t>
      </w:r>
      <w:r>
        <w:t>组</w:t>
      </w:r>
      <w:r>
        <w:rPr>
          <w:rFonts w:hint="eastAsia"/>
        </w:rPr>
        <w:t>：</w:t>
      </w:r>
      <w:r>
        <w:t>牵头单位为</w:t>
      </w:r>
      <w:r>
        <w:rPr>
          <w:rFonts w:hint="eastAsia"/>
        </w:rPr>
        <w:t>市</w:t>
      </w:r>
      <w:r>
        <w:t>自然资源和规划</w:t>
      </w:r>
      <w:r>
        <w:rPr>
          <w:rFonts w:hint="eastAsia"/>
        </w:rPr>
        <w:t>局，市气象局、地质灾害防治专家配合。主要职责：组织地质灾害防治专家开展应急地质灾害调查，查明地质灾害发生原因、影响范围等情况；研判地质灾害险情、灾情发展变化趋势，提出应急处置措施建议。</w:t>
      </w:r>
    </w:p>
    <w:p>
      <w:pPr>
        <w:ind w:firstLine="640"/>
      </w:pPr>
      <w:r>
        <w:rPr>
          <w:rFonts w:hint="eastAsia"/>
        </w:rPr>
        <w:t>疏散警戒</w:t>
      </w:r>
      <w:r>
        <w:rPr>
          <w:rFonts w:hint="eastAsia"/>
          <w:color w:val="000000"/>
        </w:rPr>
        <w:t>小</w:t>
      </w:r>
      <w:r>
        <w:rPr>
          <w:rFonts w:hint="eastAsia"/>
        </w:rPr>
        <w:t>组：</w:t>
      </w:r>
      <w:r>
        <w:t>牵头单位为市公安</w:t>
      </w:r>
      <w:r>
        <w:rPr>
          <w:rFonts w:hint="eastAsia"/>
        </w:rPr>
        <w:t>局，</w:t>
      </w:r>
      <w:r>
        <w:t>武警支队</w:t>
      </w:r>
      <w:r>
        <w:rPr>
          <w:rFonts w:hint="eastAsia"/>
        </w:rPr>
        <w:t>、</w:t>
      </w:r>
      <w:r>
        <w:t>市执法</w:t>
      </w:r>
      <w:r>
        <w:rPr>
          <w:rFonts w:hint="eastAsia"/>
        </w:rPr>
        <w:t>部门</w:t>
      </w:r>
      <w:r>
        <w:t>配合</w:t>
      </w:r>
      <w:r>
        <w:rPr>
          <w:rFonts w:hint="eastAsia"/>
        </w:rPr>
        <w:t>。主要职责：组织人员对现场及周边地区进行警戒、控制；</w:t>
      </w:r>
      <w:r>
        <w:t>协助组织人员疏散撤离；实施交通管制</w:t>
      </w:r>
      <w:r>
        <w:rPr>
          <w:rFonts w:hint="eastAsia"/>
        </w:rPr>
        <w:t>，</w:t>
      </w:r>
      <w:r>
        <w:t>保护现场</w:t>
      </w:r>
      <w:r>
        <w:rPr>
          <w:rFonts w:hint="eastAsia"/>
        </w:rPr>
        <w:t>。</w:t>
      </w:r>
    </w:p>
    <w:p>
      <w:pPr>
        <w:ind w:firstLine="640"/>
      </w:pPr>
      <w:r>
        <w:t>医疗救护</w:t>
      </w:r>
      <w:r>
        <w:rPr>
          <w:rFonts w:hint="eastAsia"/>
          <w:color w:val="000000"/>
        </w:rPr>
        <w:t>小</w:t>
      </w:r>
      <w:r>
        <w:t>组</w:t>
      </w:r>
      <w:r>
        <w:rPr>
          <w:rFonts w:hint="eastAsia"/>
        </w:rPr>
        <w:t>：</w:t>
      </w:r>
      <w:r>
        <w:t>牵头单位为市卫生健康委员会</w:t>
      </w:r>
      <w:r>
        <w:rPr>
          <w:rFonts w:hint="eastAsia"/>
        </w:rPr>
        <w:t>，有关</w:t>
      </w:r>
      <w:r>
        <w:t>医疗机构配合</w:t>
      </w:r>
      <w:r>
        <w:rPr>
          <w:rFonts w:hint="eastAsia"/>
        </w:rPr>
        <w:t>。主要职责：组织市内有关医疗机构对伤员实施救治；</w:t>
      </w:r>
      <w:r>
        <w:t>开展受伤人员、灾区群众和救援人员心理疏导；</w:t>
      </w:r>
      <w:r>
        <w:rPr>
          <w:rFonts w:hint="eastAsia"/>
        </w:rPr>
        <w:t>实施现场卫生防疫工作。</w:t>
      </w:r>
    </w:p>
    <w:p>
      <w:pPr>
        <w:ind w:firstLine="640"/>
      </w:pPr>
      <w:r>
        <w:t>信息发布</w:t>
      </w:r>
      <w:r>
        <w:rPr>
          <w:rFonts w:hint="eastAsia"/>
          <w:color w:val="000000"/>
        </w:rPr>
        <w:t>小</w:t>
      </w:r>
      <w:r>
        <w:t>组</w:t>
      </w:r>
      <w:r>
        <w:rPr>
          <w:rFonts w:hint="eastAsia"/>
        </w:rPr>
        <w:t>：</w:t>
      </w:r>
      <w:r>
        <w:t>牵头单位</w:t>
      </w:r>
      <w:r>
        <w:rPr>
          <w:rFonts w:hint="eastAsia"/>
        </w:rPr>
        <w:t>为市委宣传部，自然资源和规划局、市应急管理局、</w:t>
      </w:r>
      <w:r>
        <w:t>市旅游和文化广电体育局</w:t>
      </w:r>
      <w:r>
        <w:rPr>
          <w:rFonts w:hint="eastAsia"/>
        </w:rPr>
        <w:t>配合。主要</w:t>
      </w:r>
      <w:r>
        <w:t>职责：统一组织有关新闻单位及时报道应急处置工作情况</w:t>
      </w:r>
      <w:r>
        <w:rPr>
          <w:rFonts w:hint="eastAsia"/>
        </w:rPr>
        <w:t>。</w:t>
      </w:r>
    </w:p>
    <w:p>
      <w:pPr>
        <w:ind w:firstLine="640"/>
      </w:pPr>
      <w:r>
        <w:t>后勤保障</w:t>
      </w:r>
      <w:r>
        <w:rPr>
          <w:rFonts w:hint="eastAsia"/>
          <w:color w:val="000000"/>
        </w:rPr>
        <w:t>小</w:t>
      </w:r>
      <w:r>
        <w:t>组</w:t>
      </w:r>
      <w:r>
        <w:rPr>
          <w:rFonts w:hint="eastAsia"/>
        </w:rPr>
        <w:t>：</w:t>
      </w:r>
      <w:r>
        <w:t>牵头单位为市商务局</w:t>
      </w:r>
      <w:r>
        <w:rPr>
          <w:rFonts w:hint="eastAsia"/>
        </w:rPr>
        <w:t>、</w:t>
      </w:r>
      <w:r>
        <w:t>市交通运输局</w:t>
      </w:r>
      <w:r>
        <w:rPr>
          <w:rFonts w:hint="eastAsia"/>
        </w:rPr>
        <w:t>、</w:t>
      </w:r>
      <w:r>
        <w:t>市科学技术和工业信息化局</w:t>
      </w:r>
      <w:r>
        <w:rPr>
          <w:rFonts w:hint="eastAsia"/>
        </w:rPr>
        <w:t>，市委军民融合发展委员会办公室、市应急管理局、市发展和改革委员会、市财政局、市公安局、市市场监督管理局、市住房和城乡建设局、市水务局、事发地区人民政府、海南电网有限责任公司三亚供电局、海南省公路管理局三亚公路局、三亚火车站、中国移动、电信、联通三亚分公司等配合。主要</w:t>
      </w:r>
      <w:r>
        <w:t>职责：设置应急避难场所和救济物资供应点</w:t>
      </w:r>
      <w:r>
        <w:rPr>
          <w:rFonts w:hint="eastAsia"/>
        </w:rPr>
        <w:t>；应急救援期间物资保障；应急救援期间物资、交通运输保障；</w:t>
      </w:r>
      <w:r>
        <w:t>应急救援抢险过程中应急电力</w:t>
      </w:r>
      <w:r>
        <w:rPr>
          <w:rFonts w:hint="eastAsia"/>
        </w:rPr>
        <w:t>、</w:t>
      </w:r>
      <w:r>
        <w:t>供水和通讯保障</w:t>
      </w:r>
      <w:r>
        <w:rPr>
          <w:rFonts w:hint="eastAsia"/>
        </w:rPr>
        <w:t>；应急</w:t>
      </w:r>
      <w:r>
        <w:t>抢险救援过程中所需的其他后勤保障。</w:t>
      </w:r>
    </w:p>
    <w:p>
      <w:pPr>
        <w:pStyle w:val="6"/>
        <w:ind w:firstLine="643"/>
      </w:pPr>
      <w:bookmarkStart w:id="21" w:name="_Toc205313631"/>
      <w:bookmarkStart w:id="22" w:name="_Toc205588169"/>
      <w:r>
        <w:t>2.2 市地质灾害专项工作组办公室</w:t>
      </w:r>
      <w:bookmarkEnd w:id="21"/>
      <w:bookmarkEnd w:id="22"/>
    </w:p>
    <w:p>
      <w:pPr>
        <w:ind w:firstLine="640"/>
      </w:pPr>
      <w:r>
        <w:t>市地质灾害专项工作组设市地质灾害专项工作组办公室，为日常工作机构</w:t>
      </w:r>
      <w:r>
        <w:rPr>
          <w:rFonts w:hint="eastAsia"/>
        </w:rPr>
        <w:t>，</w:t>
      </w:r>
      <w:r>
        <w:t>办公室设在市自然资源和规划局。</w:t>
      </w:r>
      <w:r>
        <w:rPr>
          <w:rFonts w:hint="eastAsia"/>
        </w:rPr>
        <w:t>办公室主任</w:t>
      </w:r>
      <w:r>
        <w:t>由市自然资源和规划局局长兼任，副主任由市自然资源和规划局分管局领导担任。办公室成员由市自然资源和规划局相关科室人员组成。</w:t>
      </w:r>
    </w:p>
    <w:p>
      <w:pPr>
        <w:ind w:firstLine="640"/>
      </w:pPr>
      <w:r>
        <w:t>市地质灾害专项工作组办公室职责：</w:t>
      </w:r>
    </w:p>
    <w:p>
      <w:pPr>
        <w:ind w:firstLine="640"/>
      </w:pPr>
      <w:r>
        <w:t>（</w:t>
      </w:r>
      <w:r>
        <w:rPr>
          <w:rFonts w:hint="eastAsia"/>
        </w:rPr>
        <w:t>1</w:t>
      </w:r>
      <w:r>
        <w:t>）</w:t>
      </w:r>
      <w:r>
        <w:rPr>
          <w:rFonts w:hint="eastAsia"/>
        </w:rPr>
        <w:t>承办市地质灾害专项工作组日常工作；</w:t>
      </w:r>
    </w:p>
    <w:p>
      <w:pPr>
        <w:ind w:firstLine="640"/>
      </w:pPr>
      <w:r>
        <w:rPr>
          <w:rFonts w:hint="eastAsia"/>
        </w:rPr>
        <w:t>（2）负责执行市地质灾害专项工作组的决定；</w:t>
      </w:r>
    </w:p>
    <w:p>
      <w:pPr>
        <w:ind w:firstLine="640"/>
      </w:pPr>
      <w:r>
        <w:rPr>
          <w:rFonts w:hint="eastAsia"/>
        </w:rPr>
        <w:t>（3）协调市地质灾害专项工作组各成员单位、</w:t>
      </w:r>
      <w:r>
        <w:t>各区人民政府及其突发地质灾害应急指挥机构开展地质灾害应急救援工作</w:t>
      </w:r>
      <w:r>
        <w:rPr>
          <w:rFonts w:hint="eastAsia"/>
        </w:rPr>
        <w:t>；</w:t>
      </w:r>
    </w:p>
    <w:p>
      <w:pPr>
        <w:ind w:firstLine="640"/>
      </w:pPr>
      <w:r>
        <w:rPr>
          <w:rFonts w:hint="eastAsia"/>
        </w:rPr>
        <w:t>（4）组织有关单位开展地质灾害监测预报预警工作；</w:t>
      </w:r>
    </w:p>
    <w:p>
      <w:pPr>
        <w:ind w:firstLine="640"/>
      </w:pPr>
      <w:r>
        <w:rPr>
          <w:rFonts w:hint="eastAsia"/>
        </w:rPr>
        <w:t>（5）负责汇总和上报突发地质灾害灾情险情和应急处置信息；</w:t>
      </w:r>
    </w:p>
    <w:p>
      <w:pPr>
        <w:ind w:firstLine="640"/>
      </w:pPr>
      <w:r>
        <w:rPr>
          <w:rFonts w:hint="eastAsia"/>
        </w:rPr>
        <w:t>（6）承担市地质灾害专项工作组交办的其他工作。</w:t>
      </w:r>
    </w:p>
    <w:p>
      <w:pPr>
        <w:pStyle w:val="6"/>
        <w:ind w:firstLine="643"/>
      </w:pPr>
      <w:bookmarkStart w:id="23" w:name="_Toc205313632"/>
      <w:bookmarkStart w:id="24" w:name="_Toc205588170"/>
      <w:r>
        <w:t>2.3 市地质灾害专项工作</w:t>
      </w:r>
      <w:r>
        <w:rPr>
          <w:rFonts w:hint="eastAsia"/>
        </w:rPr>
        <w:t>组现场</w:t>
      </w:r>
      <w:bookmarkEnd w:id="23"/>
      <w:r>
        <w:rPr>
          <w:rFonts w:hint="eastAsia"/>
        </w:rPr>
        <w:t>指挥部</w:t>
      </w:r>
      <w:bookmarkEnd w:id="24"/>
    </w:p>
    <w:p>
      <w:pPr>
        <w:ind w:firstLine="640"/>
      </w:pPr>
      <w:r>
        <w:rPr>
          <w:rFonts w:hint="eastAsia"/>
        </w:rPr>
        <w:t>突发地质灾害事件发生后，市地质灾害专项工作组根据应对需要，</w:t>
      </w:r>
      <w:r>
        <w:t>在受灾地区成立现场指挥部</w:t>
      </w:r>
      <w:r>
        <w:rPr>
          <w:rFonts w:hint="eastAsia"/>
        </w:rPr>
        <w:t>，组织、指挥、协调突发事件现场应急处置工作。现场指挥部总指挥由市地质灾害专项工作组组长担任或由市地质灾害专项工作组组长指定，副总指挥由市消防救援支队主要负责同志、三亚警备区主要负责同志、武警三亚支队主要负责同志担任，市级有关部门和事发地区人民政府主要负责同志为成员。</w:t>
      </w:r>
    </w:p>
    <w:p>
      <w:pPr>
        <w:ind w:firstLine="640"/>
      </w:pPr>
      <w:r>
        <w:rPr>
          <w:rFonts w:hint="eastAsia"/>
        </w:rPr>
        <w:t>现场指挥部职责：</w:t>
      </w:r>
    </w:p>
    <w:p>
      <w:pPr>
        <w:ind w:firstLine="640"/>
      </w:pPr>
      <w:r>
        <w:rPr>
          <w:rFonts w:hint="eastAsia"/>
        </w:rPr>
        <w:t>（1）执行市委、市政府和市地质灾害专项工作组的工作部署，及时向市地质灾害专项工作组报告现场情况及应急处置情况；</w:t>
      </w:r>
    </w:p>
    <w:p>
      <w:pPr>
        <w:ind w:firstLine="640"/>
      </w:pPr>
      <w:r>
        <w:rPr>
          <w:rFonts w:hint="eastAsia"/>
        </w:rPr>
        <w:t>（2）迅速了解、掌握情况，分析灾害发展趋势，制定抢险救援方案，指导事发地区人民政府开展灾害防御和抢险救灾工作；</w:t>
      </w:r>
    </w:p>
    <w:p>
      <w:pPr>
        <w:ind w:firstLine="640"/>
      </w:pPr>
      <w:r>
        <w:rPr>
          <w:rFonts w:hint="eastAsia"/>
        </w:rPr>
        <w:t>（3）分配应急处置任务，组织协调各应急工作小组开展抢险救援、灾害调查、疏散警戒、医疗救护、信息发布和后勤保障工作；</w:t>
      </w:r>
    </w:p>
    <w:p>
      <w:pPr>
        <w:ind w:firstLine="640"/>
      </w:pPr>
      <w:r>
        <w:rPr>
          <w:rFonts w:hint="eastAsia"/>
        </w:rPr>
        <w:t>（4）其他需要现场指挥部组织、协调、决策的工作。</w:t>
      </w:r>
    </w:p>
    <w:p>
      <w:pPr>
        <w:pStyle w:val="6"/>
        <w:ind w:firstLine="643"/>
      </w:pPr>
      <w:bookmarkStart w:id="25" w:name="_Toc205588171"/>
      <w:bookmarkStart w:id="26" w:name="_Toc205313633"/>
      <w:r>
        <w:rPr>
          <w:rFonts w:hint="eastAsia"/>
        </w:rPr>
        <w:t>2.4 市地质灾害应急专家组</w:t>
      </w:r>
      <w:bookmarkEnd w:id="25"/>
      <w:bookmarkEnd w:id="26"/>
    </w:p>
    <w:p>
      <w:pPr>
        <w:ind w:firstLine="640"/>
      </w:pPr>
      <w:r>
        <w:t>由市</w:t>
      </w:r>
      <w:r>
        <w:rPr>
          <w:rFonts w:hint="eastAsia"/>
        </w:rPr>
        <w:t>自然资源</w:t>
      </w:r>
      <w:r>
        <w:t>和规划</w:t>
      </w:r>
      <w:r>
        <w:rPr>
          <w:rFonts w:hint="eastAsia"/>
        </w:rPr>
        <w:t>部门协调省库地质灾害防治专家和应急专家，海南省生态环境地质调查院、三亚水文地质工程地质勘察院等有关单位技术人员组建地质灾害应急专家组。地质灾害应急处置实施重大决策和行动时，市地质灾害专项工作组根据需要抽调有关专家组成专家组，及时进行科学论证和咨询，为突发地质灾害应急处置、调查评估等工作提供决策咨询服务等技术支持。</w:t>
      </w:r>
    </w:p>
    <w:p>
      <w:pPr>
        <w:pStyle w:val="6"/>
        <w:ind w:firstLine="643"/>
      </w:pPr>
      <w:bookmarkStart w:id="27" w:name="_Toc205313634"/>
      <w:bookmarkStart w:id="28" w:name="_Toc205588172"/>
      <w:r>
        <w:rPr>
          <w:rFonts w:hint="eastAsia"/>
        </w:rPr>
        <w:t>2.5 市基层地质灾害应急专项工作组</w:t>
      </w:r>
      <w:bookmarkEnd w:id="27"/>
      <w:bookmarkEnd w:id="28"/>
    </w:p>
    <w:p>
      <w:pPr>
        <w:ind w:firstLine="640"/>
      </w:pPr>
      <w:r>
        <w:rPr>
          <w:rFonts w:hint="eastAsia"/>
        </w:rPr>
        <w:t>各区人民政府是本行政区域突发地质灾害应急管理工作的指导机关，负责本行政区域突发地质灾害事件的应对工作。根据</w:t>
      </w:r>
      <w:r>
        <w:t>属地管理原则，</w:t>
      </w:r>
      <w:r>
        <w:rPr>
          <w:rFonts w:hint="eastAsia"/>
        </w:rPr>
        <w:t>各区人民政府</w:t>
      </w:r>
      <w:r>
        <w:t>负责建立</w:t>
      </w:r>
      <w:r>
        <w:rPr>
          <w:rFonts w:hint="eastAsia"/>
        </w:rPr>
        <w:t>相应</w:t>
      </w:r>
      <w:r>
        <w:t>的突发地质灾害应急</w:t>
      </w:r>
      <w:r>
        <w:rPr>
          <w:rFonts w:hint="eastAsia"/>
        </w:rPr>
        <w:t>专项工作组</w:t>
      </w:r>
      <w:r>
        <w:t>，负责</w:t>
      </w:r>
      <w:r>
        <w:rPr>
          <w:rFonts w:hint="eastAsia"/>
          <w:color w:val="000000"/>
        </w:rPr>
        <w:t>指挥、组织、协调、监督、指导辖区开展地质灾害应急处置工作。</w:t>
      </w:r>
    </w:p>
    <w:p>
      <w:pPr>
        <w:pStyle w:val="5"/>
        <w:ind w:firstLine="643"/>
        <w:rPr>
          <w:b w:val="0"/>
          <w:bCs w:val="0"/>
        </w:rPr>
      </w:pPr>
      <w:bookmarkStart w:id="29" w:name="_Toc205588173"/>
      <w:bookmarkStart w:id="30" w:name="_Toc205313635"/>
      <w:r>
        <w:rPr>
          <w:bCs w:val="0"/>
        </w:rPr>
        <w:t xml:space="preserve">3 </w:t>
      </w:r>
      <w:r>
        <w:rPr>
          <w:rFonts w:hint="eastAsia"/>
          <w:bCs w:val="0"/>
        </w:rPr>
        <w:t>运行机制</w:t>
      </w:r>
      <w:bookmarkEnd w:id="29"/>
      <w:bookmarkEnd w:id="30"/>
    </w:p>
    <w:p>
      <w:pPr>
        <w:pStyle w:val="6"/>
        <w:ind w:firstLine="643"/>
      </w:pPr>
      <w:bookmarkStart w:id="31" w:name="_Toc205313636"/>
      <w:bookmarkStart w:id="32" w:name="_Toc205588174"/>
      <w:r>
        <w:t>3.1</w:t>
      </w:r>
      <w:r>
        <w:rPr>
          <w:rFonts w:hint="eastAsia"/>
        </w:rPr>
        <w:t xml:space="preserve"> 预防监测</w:t>
      </w:r>
      <w:bookmarkEnd w:id="31"/>
      <w:bookmarkEnd w:id="32"/>
    </w:p>
    <w:p>
      <w:pPr>
        <w:pStyle w:val="7"/>
        <w:ind w:firstLine="643"/>
      </w:pPr>
      <w:r>
        <w:rPr>
          <w:rFonts w:hint="eastAsia"/>
        </w:rPr>
        <w:t>3.1.1 预防</w:t>
      </w:r>
    </w:p>
    <w:p>
      <w:pPr>
        <w:ind w:firstLine="640"/>
      </w:pPr>
      <w:r>
        <w:rPr>
          <w:rFonts w:hint="eastAsia"/>
        </w:rPr>
        <w:t>（1）编制年度地质灾害防治方案。市自然资源和规划部门在开展地质灾害调查的基础上，会同市级发改、交通运输、水务、住建、旅文、教育、应急管理等部门，根据地质灾害防治规划，每年年初拟定本年度地质灾害防治方案，报市政府批准后公布实施。年度地质灾害防治方案要明确辖区内主要地质灾害隐患点的分布，说明主要地质灾害隐患点的威胁对象和范围，明确重点防范期，重点防范区域及重点防范对象，制定具体有效的地质灾害防治措施，确定地质灾害的监测责任人及专职监测员联络方式。</w:t>
      </w:r>
    </w:p>
    <w:p>
      <w:pPr>
        <w:ind w:firstLine="640"/>
      </w:pPr>
      <w:r>
        <w:rPr>
          <w:rFonts w:hint="eastAsia"/>
        </w:rPr>
        <w:t>（2）发放“防灾明白卡”。各区人民政府要将本辖区地质灾害隐患点群测群防工作落实到具体单位、村（居）委会以及受地质灾害隐患点威胁的群众，并将“防治工作明白卡”和“防灾避险明白卡”分别发放到受灾害隐患威胁的单位、居民住户和防灾责任人。</w:t>
      </w:r>
    </w:p>
    <w:p>
      <w:pPr>
        <w:ind w:firstLine="640"/>
      </w:pPr>
      <w:r>
        <w:rPr>
          <w:rFonts w:hint="eastAsia"/>
        </w:rPr>
        <w:t>（3）开展综合治理。因自然因素引发的地质灾害隐患，市、区人民政府根据地质灾害隐患点的规模及威胁情况，按照轻重缓急、因地制宜的原则，依托财政资金开展地质灾害工程治理或排危除险，消除地质灾害隐患。因工程建设等人为活动引发的地质灾害隐患，由市、区人民政府根据地质灾害成因分析确定防治责任主体，责令责任主体限期完成治理任务，消除隐患。</w:t>
      </w:r>
    </w:p>
    <w:p>
      <w:pPr>
        <w:pStyle w:val="7"/>
        <w:ind w:firstLine="643"/>
      </w:pPr>
      <w:r>
        <w:rPr>
          <w:rFonts w:hint="eastAsia"/>
        </w:rPr>
        <w:t xml:space="preserve">3.1.2 </w:t>
      </w:r>
      <w:r>
        <w:t>监测</w:t>
      </w:r>
    </w:p>
    <w:p>
      <w:pPr>
        <w:ind w:firstLine="640"/>
      </w:pPr>
      <w:r>
        <w:rPr>
          <w:rFonts w:hint="eastAsia"/>
        </w:rPr>
        <w:t>（1</w:t>
      </w:r>
      <w:r>
        <w:t>）建立健全群测群防</w:t>
      </w:r>
      <w:r>
        <w:rPr>
          <w:rFonts w:hint="eastAsia"/>
        </w:rPr>
        <w:t>监测网络</w:t>
      </w:r>
      <w:r>
        <w:t>。市自然资源和规划部门会同同级</w:t>
      </w:r>
      <w:r>
        <w:rPr>
          <w:rFonts w:hint="eastAsia"/>
        </w:rPr>
        <w:t>住建</w:t>
      </w:r>
      <w:r>
        <w:t>、</w:t>
      </w:r>
      <w:r>
        <w:rPr>
          <w:rFonts w:hint="eastAsia"/>
        </w:rPr>
        <w:t>交通运输</w:t>
      </w:r>
      <w:r>
        <w:t>、水务、</w:t>
      </w:r>
      <w:r>
        <w:rPr>
          <w:rFonts w:hint="eastAsia"/>
        </w:rPr>
        <w:t>旅文、</w:t>
      </w:r>
      <w:r>
        <w:t>教育</w:t>
      </w:r>
      <w:r>
        <w:rPr>
          <w:rFonts w:hint="eastAsia"/>
        </w:rPr>
        <w:t>、农业农村、林业等部门，</w:t>
      </w:r>
      <w:r>
        <w:t>针对辖区多发、易发的地质灾害隐患点，建立健全地质灾害群测群防监测网络，形成覆盖全市的地质灾害</w:t>
      </w:r>
      <w:r>
        <w:rPr>
          <w:rFonts w:hint="eastAsia"/>
        </w:rPr>
        <w:t>监测</w:t>
      </w:r>
      <w:r>
        <w:t>系统。</w:t>
      </w:r>
    </w:p>
    <w:p>
      <w:pPr>
        <w:ind w:firstLine="640"/>
      </w:pPr>
      <w:r>
        <w:rPr>
          <w:rFonts w:hint="eastAsia"/>
        </w:rPr>
        <w:t>（2</w:t>
      </w:r>
      <w:r>
        <w:t>）</w:t>
      </w:r>
      <w:r>
        <w:rPr>
          <w:rFonts w:hint="eastAsia"/>
        </w:rPr>
        <w:t>接入</w:t>
      </w:r>
      <w:r>
        <w:t>“专业化+普适性”监测网络。</w:t>
      </w:r>
      <w:r>
        <w:rPr>
          <w:rFonts w:hint="eastAsia"/>
        </w:rPr>
        <w:t>市地质灾害专项工作组办公室接入省</w:t>
      </w:r>
      <w:r>
        <w:t>“专业化+普适性”监测网络</w:t>
      </w:r>
      <w:r>
        <w:rPr>
          <w:rFonts w:hint="eastAsia"/>
        </w:rPr>
        <w:t>，</w:t>
      </w:r>
      <w:r>
        <w:t>实时获取地质灾害隐患点监测信息，实现全市重点地质灾害隐患点的监测和预警预报。</w:t>
      </w:r>
    </w:p>
    <w:p>
      <w:pPr>
        <w:ind w:firstLine="640"/>
      </w:pPr>
      <w:r>
        <w:rPr>
          <w:rFonts w:hint="eastAsia"/>
        </w:rPr>
        <w:t>（3</w:t>
      </w:r>
      <w:r>
        <w:t>）落实地质灾害汛期“三查”和日常巡查监测工作。</w:t>
      </w:r>
      <w:r>
        <w:rPr>
          <w:rFonts w:hint="eastAsia"/>
        </w:rPr>
        <w:t>充分发挥地质灾害群测群防和专业监测网络的作用，市</w:t>
      </w:r>
      <w:r>
        <w:t>发改、</w:t>
      </w:r>
      <w:r>
        <w:rPr>
          <w:rFonts w:hint="eastAsia"/>
        </w:rPr>
        <w:t>交通运输</w:t>
      </w:r>
      <w:r>
        <w:t>、水务、</w:t>
      </w:r>
      <w:r>
        <w:rPr>
          <w:rFonts w:hint="eastAsia"/>
        </w:rPr>
        <w:t>住建</w:t>
      </w:r>
      <w:r>
        <w:t>、</w:t>
      </w:r>
      <w:r>
        <w:rPr>
          <w:rFonts w:hint="eastAsia"/>
        </w:rPr>
        <w:t>旅文、</w:t>
      </w:r>
      <w:r>
        <w:t>教育</w:t>
      </w:r>
      <w:r>
        <w:rPr>
          <w:rFonts w:hint="eastAsia"/>
        </w:rPr>
        <w:t>、</w:t>
      </w:r>
      <w:r>
        <w:t>自然资源和规划</w:t>
      </w:r>
      <w:r>
        <w:rPr>
          <w:rFonts w:hint="eastAsia"/>
        </w:rPr>
        <w:t>、应急、林业</w:t>
      </w:r>
      <w:r>
        <w:t>等部门和海南省公路管理局三亚公路局、三亚火车站等单位落实管理范围内汛期“三查”和日常巡查监测工作，确保汛期安全稳定。</w:t>
      </w:r>
    </w:p>
    <w:p>
      <w:pPr>
        <w:ind w:firstLine="640"/>
      </w:pPr>
      <w:r>
        <w:rPr>
          <w:rFonts w:hint="eastAsia"/>
        </w:rPr>
        <w:t>（4</w:t>
      </w:r>
      <w:r>
        <w:t>）建设地质灾害报警信息网络</w:t>
      </w:r>
      <w:r>
        <w:rPr>
          <w:rFonts w:hint="eastAsia"/>
        </w:rPr>
        <w:t>。</w:t>
      </w:r>
      <w:r>
        <w:t>各区人民政府加强地质灾害知识宣传，让群众掌握地质灾害特征、灾害先兆、简易监测和临灾处置等方面的常识，积极发动群众参与地质灾害报灾行动。</w:t>
      </w:r>
      <w:r>
        <w:rPr>
          <w:rFonts w:hint="eastAsia"/>
        </w:rPr>
        <w:t>市、</w:t>
      </w:r>
      <w:r>
        <w:t>区人民政府设置地质灾害报警信息中心，统一报警电话为“110”，并设置其他报警方式。接警后，当地政府积极配合及时排查，</w:t>
      </w:r>
      <w:r>
        <w:rPr>
          <w:rFonts w:hint="eastAsia"/>
        </w:rPr>
        <w:t>发现</w:t>
      </w:r>
      <w:r>
        <w:t>有地质灾害危险或潜在危险的地段或地点，并及时上报市人民政府</w:t>
      </w:r>
      <w:r>
        <w:rPr>
          <w:rFonts w:hint="eastAsia"/>
        </w:rPr>
        <w:t>、</w:t>
      </w:r>
      <w:r>
        <w:t>市地质灾害专项工作组。</w:t>
      </w:r>
    </w:p>
    <w:p>
      <w:pPr>
        <w:pStyle w:val="6"/>
        <w:ind w:firstLine="643"/>
      </w:pPr>
      <w:bookmarkStart w:id="33" w:name="_Toc205588175"/>
      <w:bookmarkStart w:id="34" w:name="_Toc205313637"/>
      <w:r>
        <w:rPr>
          <w:rFonts w:hint="eastAsia"/>
        </w:rPr>
        <w:t xml:space="preserve">3.2 </w:t>
      </w:r>
      <w:r>
        <w:t>地质灾害预警机制</w:t>
      </w:r>
      <w:bookmarkEnd w:id="33"/>
      <w:bookmarkEnd w:id="34"/>
    </w:p>
    <w:p>
      <w:pPr>
        <w:pStyle w:val="7"/>
        <w:ind w:firstLine="643"/>
      </w:pPr>
      <w:r>
        <w:rPr>
          <w:rFonts w:hint="eastAsia"/>
        </w:rPr>
        <w:t>3.2.1</w:t>
      </w:r>
      <w:r>
        <w:t xml:space="preserve"> 预警分级</w:t>
      </w:r>
    </w:p>
    <w:p>
      <w:pPr>
        <w:ind w:firstLine="640"/>
      </w:pPr>
      <w:r>
        <w:t>根据</w:t>
      </w:r>
      <w:r>
        <w:rPr>
          <w:rFonts w:hint="eastAsia"/>
        </w:rPr>
        <w:t>《地质灾害气象风险预警规范》（DZ/T0449—2023），</w:t>
      </w:r>
      <w:r>
        <w:t>地质灾害气象风险预警</w:t>
      </w:r>
      <w:r>
        <w:rPr>
          <w:rFonts w:hint="eastAsia"/>
        </w:rPr>
        <w:t>分为</w:t>
      </w:r>
      <w:r>
        <w:t>四个等级</w:t>
      </w:r>
      <w:r>
        <w:rPr>
          <w:rFonts w:hint="eastAsia"/>
        </w:rPr>
        <w:t>，</w:t>
      </w:r>
      <w:r>
        <w:t>由</w:t>
      </w:r>
      <w:r>
        <w:rPr>
          <w:rFonts w:hint="eastAsia"/>
        </w:rPr>
        <w:t>低</w:t>
      </w:r>
      <w:r>
        <w:t>到高依次为</w:t>
      </w:r>
      <w:r>
        <w:rPr>
          <w:rFonts w:hint="eastAsia"/>
        </w:rPr>
        <w:t>四</w:t>
      </w:r>
      <w:r>
        <w:t>级、</w:t>
      </w:r>
      <w:r>
        <w:rPr>
          <w:rFonts w:hint="eastAsia"/>
        </w:rPr>
        <w:t>三</w:t>
      </w:r>
      <w:r>
        <w:t>级、</w:t>
      </w:r>
      <w:r>
        <w:rPr>
          <w:rFonts w:hint="eastAsia"/>
        </w:rPr>
        <w:t>二</w:t>
      </w:r>
      <w:r>
        <w:t>级、</w:t>
      </w:r>
      <w:r>
        <w:rPr>
          <w:rFonts w:hint="eastAsia"/>
        </w:rPr>
        <w:t>一</w:t>
      </w:r>
      <w:r>
        <w:t>级，分别用蓝色</w:t>
      </w:r>
      <w:r>
        <w:rPr>
          <w:rFonts w:hint="eastAsia"/>
        </w:rPr>
        <w:t>、</w:t>
      </w:r>
      <w:r>
        <w:t>黄色</w:t>
      </w:r>
      <w:r>
        <w:rPr>
          <w:rFonts w:hint="eastAsia"/>
        </w:rPr>
        <w:t>、</w:t>
      </w:r>
      <w:r>
        <w:t>橙色</w:t>
      </w:r>
      <w:r>
        <w:rPr>
          <w:rFonts w:hint="eastAsia"/>
        </w:rPr>
        <w:t>、</w:t>
      </w:r>
      <w:r>
        <w:t>红色标示</w:t>
      </w:r>
      <w:r>
        <w:rPr>
          <w:rFonts w:hint="eastAsia"/>
        </w:rPr>
        <w:t>。其中：</w:t>
      </w:r>
    </w:p>
    <w:p>
      <w:pPr>
        <w:ind w:firstLine="640"/>
      </w:pPr>
      <w:r>
        <w:rPr>
          <w:rFonts w:hint="eastAsia"/>
        </w:rPr>
        <w:t>四级（蓝色）：气象因素致地质灾害发生有一定风险。</w:t>
      </w:r>
    </w:p>
    <w:p>
      <w:pPr>
        <w:ind w:firstLine="640"/>
      </w:pPr>
      <w:r>
        <w:rPr>
          <w:rFonts w:hint="eastAsia"/>
        </w:rPr>
        <w:t>三级（黄色）：气象因素致地质灾害发生风险较高。</w:t>
      </w:r>
    </w:p>
    <w:p>
      <w:pPr>
        <w:ind w:firstLine="640"/>
      </w:pPr>
      <w:r>
        <w:rPr>
          <w:rFonts w:hint="eastAsia"/>
        </w:rPr>
        <w:t>二级（橙色）：气象因素致地质灾害发生风险高。</w:t>
      </w:r>
    </w:p>
    <w:p>
      <w:pPr>
        <w:ind w:firstLine="640"/>
      </w:pPr>
      <w:r>
        <w:rPr>
          <w:rFonts w:hint="eastAsia"/>
        </w:rPr>
        <w:t>一级（红色）：气象因素致地质灾害发生风险很高。</w:t>
      </w:r>
    </w:p>
    <w:p>
      <w:pPr>
        <w:pStyle w:val="7"/>
        <w:ind w:firstLine="643"/>
      </w:pPr>
      <w:r>
        <w:rPr>
          <w:rFonts w:hint="eastAsia"/>
        </w:rPr>
        <w:t xml:space="preserve">3.2.2 </w:t>
      </w:r>
      <w:r>
        <w:t>预警信息发布与传播</w:t>
      </w:r>
    </w:p>
    <w:p>
      <w:pPr>
        <w:ind w:firstLine="640"/>
      </w:pPr>
      <w:r>
        <w:rPr>
          <w:rFonts w:hint="eastAsia"/>
        </w:rPr>
        <w:t>根据</w:t>
      </w:r>
      <w:bookmarkStart w:id="35" w:name="OLE_LINK3"/>
      <w:bookmarkStart w:id="36" w:name="OLE_LINK2"/>
      <w:r>
        <w:rPr>
          <w:rFonts w:hint="eastAsia"/>
        </w:rPr>
        <w:t>《</w:t>
      </w:r>
      <w:bookmarkStart w:id="37" w:name="OLE_LINK5"/>
      <w:bookmarkStart w:id="38" w:name="OLE_LINK4"/>
      <w:r>
        <w:rPr>
          <w:rFonts w:hint="eastAsia"/>
        </w:rPr>
        <w:t>三亚市突发事件预警信息发布管理办法</w:t>
      </w:r>
      <w:bookmarkEnd w:id="37"/>
      <w:bookmarkEnd w:id="38"/>
      <w:r>
        <w:rPr>
          <w:rFonts w:hint="eastAsia"/>
        </w:rPr>
        <w:t>》</w:t>
      </w:r>
      <w:bookmarkEnd w:id="35"/>
      <w:bookmarkEnd w:id="36"/>
      <w:r>
        <w:rPr>
          <w:rFonts w:hint="eastAsia"/>
        </w:rPr>
        <w:t>（三府〔2023〕114号）规定，预警信息由市自然资源和规划部门联合市气象部门，在三亚市突发事件预警信息发布中心（设在市气象局）发布。</w:t>
      </w:r>
    </w:p>
    <w:p>
      <w:pPr>
        <w:ind w:firstLine="640"/>
      </w:pPr>
      <w:r>
        <w:rPr>
          <w:rFonts w:hint="eastAsia"/>
        </w:rPr>
        <w:t>一级（</w:t>
      </w:r>
      <w:r>
        <w:t>红色</w:t>
      </w:r>
      <w:r>
        <w:rPr>
          <w:rFonts w:hint="eastAsia"/>
        </w:rPr>
        <w:t>）</w:t>
      </w:r>
      <w:r>
        <w:t>预警、二级（橙色）预警、三级（黄色）和四级（蓝色）预警：根据省自然资源和规划厅、海南省气象局风险预警指导产品，市自然资源和规划</w:t>
      </w:r>
      <w:r>
        <w:rPr>
          <w:rFonts w:hint="eastAsia"/>
        </w:rPr>
        <w:t>部门</w:t>
      </w:r>
      <w:r>
        <w:t>与市气象</w:t>
      </w:r>
      <w:r>
        <w:rPr>
          <w:rFonts w:hint="eastAsia"/>
        </w:rPr>
        <w:t>部门</w:t>
      </w:r>
      <w:r>
        <w:t>及时开展会商，联合制作发布；必要时，在无上级预警指导产品情况下，市自然资源和规划</w:t>
      </w:r>
      <w:r>
        <w:rPr>
          <w:rFonts w:hint="eastAsia"/>
        </w:rPr>
        <w:t>部门</w:t>
      </w:r>
      <w:r>
        <w:t>联合市气象</w:t>
      </w:r>
      <w:r>
        <w:rPr>
          <w:rFonts w:hint="eastAsia"/>
        </w:rPr>
        <w:t>部门</w:t>
      </w:r>
      <w:r>
        <w:t>根据实际情况可直接发布风险预警产品。</w:t>
      </w:r>
    </w:p>
    <w:p>
      <w:pPr>
        <w:ind w:firstLine="640"/>
      </w:pPr>
      <w:r>
        <w:t>预警信息内容包括发布单位</w:t>
      </w:r>
      <w:r>
        <w:rPr>
          <w:rFonts w:hint="eastAsia"/>
        </w:rPr>
        <w:t>、</w:t>
      </w:r>
      <w:r>
        <w:t>发布时间</w:t>
      </w:r>
      <w:r>
        <w:rPr>
          <w:rFonts w:hint="eastAsia"/>
        </w:rPr>
        <w:t>、可能影响</w:t>
      </w:r>
      <w:r>
        <w:t>时间和范围、预警级别、</w:t>
      </w:r>
      <w:r>
        <w:rPr>
          <w:rFonts w:hint="eastAsia"/>
        </w:rPr>
        <w:t>预警事项</w:t>
      </w:r>
      <w:r>
        <w:t>、</w:t>
      </w:r>
      <w:r>
        <w:rPr>
          <w:rFonts w:hint="eastAsia"/>
        </w:rPr>
        <w:t>事态发展</w:t>
      </w:r>
      <w:r>
        <w:t>、</w:t>
      </w:r>
      <w:r>
        <w:rPr>
          <w:rFonts w:hint="eastAsia"/>
        </w:rPr>
        <w:t>政府</w:t>
      </w:r>
      <w:r>
        <w:t>相关措施</w:t>
      </w:r>
      <w:r>
        <w:rPr>
          <w:rFonts w:hint="eastAsia"/>
        </w:rPr>
        <w:t>、</w:t>
      </w:r>
      <w:r>
        <w:t>咨询渠道等。</w:t>
      </w:r>
    </w:p>
    <w:p>
      <w:pPr>
        <w:ind w:firstLine="640"/>
      </w:pPr>
      <w:r>
        <w:t>各区人民政府、有关部门、有关单位</w:t>
      </w:r>
      <w:r>
        <w:rPr>
          <w:rFonts w:hint="eastAsia"/>
        </w:rPr>
        <w:t>在</w:t>
      </w:r>
      <w:r>
        <w:t>接到预警信息后，应当利用广播</w:t>
      </w:r>
      <w:r>
        <w:rPr>
          <w:rFonts w:hint="eastAsia"/>
        </w:rPr>
        <w:t>、</w:t>
      </w:r>
      <w:r>
        <w:t>电视</w:t>
      </w:r>
      <w:r>
        <w:rPr>
          <w:rFonts w:hint="eastAsia"/>
        </w:rPr>
        <w:t>、</w:t>
      </w:r>
      <w:r>
        <w:t>互联网</w:t>
      </w:r>
      <w:r>
        <w:rPr>
          <w:rFonts w:hint="eastAsia"/>
        </w:rPr>
        <w:t>、</w:t>
      </w:r>
      <w:r>
        <w:t>手机短信</w:t>
      </w:r>
      <w:r>
        <w:rPr>
          <w:rFonts w:hint="eastAsia"/>
        </w:rPr>
        <w:t>、</w:t>
      </w:r>
      <w:r>
        <w:t>电子显示屏</w:t>
      </w:r>
      <w:r>
        <w:rPr>
          <w:rFonts w:hint="eastAsia"/>
        </w:rPr>
        <w:t>、</w:t>
      </w:r>
      <w:r>
        <w:t>宣传车</w:t>
      </w:r>
      <w:r>
        <w:rPr>
          <w:rFonts w:hint="eastAsia"/>
        </w:rPr>
        <w:t>、</w:t>
      </w:r>
      <w:r>
        <w:t>农村大喇叭或</w:t>
      </w:r>
      <w:r>
        <w:rPr>
          <w:rFonts w:hint="eastAsia"/>
        </w:rPr>
        <w:t>逐户</w:t>
      </w:r>
      <w:r>
        <w:t>通知等方式</w:t>
      </w:r>
      <w:r>
        <w:rPr>
          <w:rFonts w:hint="eastAsia"/>
        </w:rPr>
        <w:t>，</w:t>
      </w:r>
      <w:r>
        <w:t>快速</w:t>
      </w:r>
      <w:r>
        <w:rPr>
          <w:rFonts w:hint="eastAsia"/>
        </w:rPr>
        <w:t>、</w:t>
      </w:r>
      <w:r>
        <w:t>及时</w:t>
      </w:r>
      <w:r>
        <w:rPr>
          <w:rFonts w:hint="eastAsia"/>
        </w:rPr>
        <w:t>、</w:t>
      </w:r>
      <w:r>
        <w:t>准确地将预警信息传播给社会各界和公众</w:t>
      </w:r>
      <w:r>
        <w:rPr>
          <w:rFonts w:hint="eastAsia"/>
        </w:rPr>
        <w:t>。对老、幼、病、残、孕、外籍人员、外来务工人员等特殊人群以及医院、学校、可能严重影响区域等特殊场所和警报盲区，应当采取必要补充手段传递预警信息，确保预警信息全覆盖。</w:t>
      </w:r>
    </w:p>
    <w:p>
      <w:pPr>
        <w:pStyle w:val="7"/>
        <w:ind w:firstLine="643"/>
      </w:pPr>
      <w:r>
        <w:rPr>
          <w:rFonts w:hint="eastAsia"/>
        </w:rPr>
        <w:t xml:space="preserve">3.2.3 </w:t>
      </w:r>
      <w:r>
        <w:t>预警行动</w:t>
      </w:r>
    </w:p>
    <w:p>
      <w:pPr>
        <w:ind w:firstLine="640"/>
        <w:rPr>
          <w:rFonts w:ascii="仿宋_GB2312"/>
        </w:rPr>
      </w:pPr>
      <w:r>
        <w:rPr>
          <w:rFonts w:hint="eastAsia" w:ascii="仿宋_GB2312"/>
        </w:rPr>
        <w:t>地质灾害气象风险预警预报发布后，各区人民政府、有关部门、有关单位应立即进入警戒状态，根据预警级别和实际情况，以分级负责的原则，组织做好相应级别的措施。</w:t>
      </w:r>
    </w:p>
    <w:p>
      <w:pPr>
        <w:ind w:firstLine="640"/>
        <w:rPr>
          <w:rFonts w:ascii="仿宋_GB2312"/>
        </w:rPr>
      </w:pPr>
      <w:r>
        <w:rPr>
          <w:rFonts w:hint="eastAsia" w:ascii="仿宋_GB2312"/>
        </w:rPr>
        <w:t>（1）四级（蓝色）、三级（黄色）预警：</w:t>
      </w:r>
    </w:p>
    <w:p>
      <w:pPr>
        <w:ind w:firstLine="640"/>
        <w:rPr>
          <w:rFonts w:ascii="仿宋_GB2312"/>
        </w:rPr>
      </w:pPr>
      <w:r>
        <w:rPr>
          <w:rFonts w:hint="eastAsia" w:ascii="仿宋_GB2312"/>
        </w:rPr>
        <w:t>①市自然资源和规划部门、市气象部门密切关注雨情及地质灾害风险情况，组织有关部门和机构、地质灾害防治专家对气象事件信息进行分析评估，预测发生突发地质灾害可能性的大小、影响范围和强度以及可能发生的突发地质灾害的级别，定期更新地质灾害气象风险预警信息，发布可能受到突发地质灾害危害的警告以及避免或减轻危害的建议、劝告，宣传避免、减轻危害的常识，公布咨询电话。</w:t>
      </w:r>
    </w:p>
    <w:p>
      <w:pPr>
        <w:ind w:firstLine="640"/>
        <w:rPr>
          <w:rFonts w:ascii="仿宋_GB2312"/>
        </w:rPr>
      </w:pPr>
      <w:r>
        <w:rPr>
          <w:rFonts w:hint="eastAsia" w:ascii="仿宋_GB2312"/>
        </w:rPr>
        <w:t>②各区人民政府组织开展本辖区预警区内地质灾害隐患点的巡查监测，发现情况及时处置，并上报有关部门、单位；</w:t>
      </w:r>
    </w:p>
    <w:p>
      <w:pPr>
        <w:ind w:firstLine="640"/>
        <w:rPr>
          <w:rFonts w:ascii="仿宋_GB2312"/>
        </w:rPr>
      </w:pPr>
      <w:r>
        <w:rPr>
          <w:rFonts w:hint="eastAsia" w:ascii="仿宋_GB2312"/>
        </w:rPr>
        <w:t>③各区人民政府、市自然资源和规划部门、社区（村组）防灾责任人将地质灾害气象风险预警信息告知受灾害威胁对象，提示其注意防范，做好人员撤离准备工作；</w:t>
      </w:r>
    </w:p>
    <w:p>
      <w:pPr>
        <w:ind w:firstLine="640"/>
        <w:rPr>
          <w:rFonts w:ascii="仿宋_GB2312"/>
        </w:rPr>
      </w:pPr>
      <w:r>
        <w:rPr>
          <w:rFonts w:hint="eastAsia" w:ascii="仿宋_GB2312"/>
        </w:rPr>
        <w:t>④有关部门和单位加强24小时应急值守，视情预置有关队伍、装备、物资等应急资源；</w:t>
      </w:r>
    </w:p>
    <w:p>
      <w:pPr>
        <w:ind w:firstLine="640"/>
        <w:rPr>
          <w:rFonts w:ascii="仿宋_GB2312"/>
          <w:szCs w:val="32"/>
        </w:rPr>
      </w:pPr>
      <w:r>
        <w:rPr>
          <w:rFonts w:hint="eastAsia" w:ascii="仿宋_GB2312"/>
        </w:rPr>
        <w:t>⑤</w:t>
      </w:r>
      <w:r>
        <w:rPr>
          <w:rFonts w:hint="eastAsia" w:ascii="仿宋_GB2312"/>
          <w:szCs w:val="32"/>
        </w:rPr>
        <w:t>做好</w:t>
      </w:r>
      <w:r>
        <w:rPr>
          <w:rFonts w:hint="eastAsia" w:ascii="仿宋_GB2312"/>
        </w:rPr>
        <w:t>转移、疏散或撤离易受地质灾害威胁人员，转移、妥善安置重要财产</w:t>
      </w:r>
      <w:r>
        <w:rPr>
          <w:rFonts w:hint="eastAsia" w:ascii="仿宋_GB2312"/>
          <w:szCs w:val="32"/>
        </w:rPr>
        <w:t>的准备工作；</w:t>
      </w:r>
    </w:p>
    <w:p>
      <w:pPr>
        <w:ind w:firstLine="640"/>
        <w:rPr>
          <w:rFonts w:ascii="仿宋_GB2312"/>
        </w:rPr>
      </w:pPr>
      <w:r>
        <w:rPr>
          <w:rFonts w:hint="eastAsia" w:ascii="仿宋_GB2312"/>
          <w:szCs w:val="32"/>
        </w:rPr>
        <w:t>⑥采取法律、法规、规章规定的其他必要的防范性、保护性措施。</w:t>
      </w:r>
    </w:p>
    <w:p>
      <w:pPr>
        <w:ind w:firstLine="640"/>
      </w:pPr>
      <w:r>
        <w:t>（</w:t>
      </w:r>
      <w:r>
        <w:rPr>
          <w:rFonts w:hint="eastAsia"/>
        </w:rPr>
        <w:t>2）</w:t>
      </w:r>
      <w:r>
        <w:t>二级</w:t>
      </w:r>
      <w:r>
        <w:rPr>
          <w:rFonts w:hint="eastAsia"/>
        </w:rPr>
        <w:t>（</w:t>
      </w:r>
      <w:r>
        <w:t>橙色</w:t>
      </w:r>
      <w:r>
        <w:rPr>
          <w:rFonts w:hint="eastAsia"/>
        </w:rPr>
        <w:t>）、一级（</w:t>
      </w:r>
      <w:r>
        <w:t>红色</w:t>
      </w:r>
      <w:r>
        <w:rPr>
          <w:rFonts w:hint="eastAsia"/>
        </w:rPr>
        <w:t>）</w:t>
      </w:r>
      <w:r>
        <w:t>预警：</w:t>
      </w:r>
    </w:p>
    <w:p>
      <w:pPr>
        <w:ind w:firstLine="640"/>
      </w:pPr>
      <w:r>
        <w:rPr>
          <w:rFonts w:hint="eastAsia"/>
        </w:rPr>
        <w:t>①</w:t>
      </w:r>
      <w:r>
        <w:t>市自然资源和规划</w:t>
      </w:r>
      <w:r>
        <w:rPr>
          <w:rFonts w:hint="eastAsia"/>
        </w:rPr>
        <w:t>部门、市</w:t>
      </w:r>
      <w:r>
        <w:t>气象</w:t>
      </w:r>
      <w:r>
        <w:rPr>
          <w:rFonts w:hint="eastAsia"/>
        </w:rPr>
        <w:t>部门</w:t>
      </w:r>
      <w:r>
        <w:t>密切关注雨情及地质灾害风险情况，</w:t>
      </w:r>
      <w:r>
        <w:rPr>
          <w:rFonts w:hint="eastAsia"/>
        </w:rPr>
        <w:t>组织有关部门和机构、地质灾害防治专家对气象事件信息进行分析评估，预测发生突发地质灾害可能性的大小、影响范围和强度以及可能发生的突发地质灾害的级别，</w:t>
      </w:r>
      <w:r>
        <w:t>定期更新地质灾害气象风险预警信息</w:t>
      </w:r>
      <w:r>
        <w:rPr>
          <w:rFonts w:hint="eastAsia"/>
        </w:rPr>
        <w:t>，</w:t>
      </w:r>
      <w:r>
        <w:t>发布可能受到突发地质灾害的警告以及采取特定措施避免或减轻危害的建议</w:t>
      </w:r>
      <w:r>
        <w:rPr>
          <w:rFonts w:hint="eastAsia"/>
        </w:rPr>
        <w:t>、</w:t>
      </w:r>
      <w:r>
        <w:t>劝告</w:t>
      </w:r>
      <w:r>
        <w:rPr>
          <w:rFonts w:hint="eastAsia"/>
        </w:rPr>
        <w:t>，</w:t>
      </w:r>
      <w:r>
        <w:t>宣传避免</w:t>
      </w:r>
      <w:r>
        <w:rPr>
          <w:rFonts w:hint="eastAsia"/>
        </w:rPr>
        <w:t>、</w:t>
      </w:r>
      <w:r>
        <w:t>减轻危害的常识</w:t>
      </w:r>
      <w:r>
        <w:rPr>
          <w:rFonts w:hint="eastAsia"/>
        </w:rPr>
        <w:t>；</w:t>
      </w:r>
    </w:p>
    <w:p>
      <w:pPr>
        <w:ind w:firstLine="640"/>
      </w:pPr>
      <w:r>
        <w:rPr>
          <w:rFonts w:hint="eastAsia"/>
        </w:rPr>
        <w:t>②各</w:t>
      </w:r>
      <w:r>
        <w:t>区人民政府</w:t>
      </w:r>
      <w:r>
        <w:rPr>
          <w:rFonts w:hint="eastAsia"/>
        </w:rPr>
        <w:t>、</w:t>
      </w:r>
      <w:r>
        <w:t>市自然资源和规划</w:t>
      </w:r>
      <w:r>
        <w:rPr>
          <w:rFonts w:hint="eastAsia"/>
        </w:rPr>
        <w:t>部门、</w:t>
      </w:r>
      <w:r>
        <w:t>社区</w:t>
      </w:r>
      <w:r>
        <w:rPr>
          <w:rFonts w:hint="eastAsia"/>
        </w:rPr>
        <w:t>（村组）防灾责任人通知基层群测群防监测人员</w:t>
      </w:r>
      <w:r>
        <w:t>加</w:t>
      </w:r>
      <w:r>
        <w:rPr>
          <w:rFonts w:hint="eastAsia"/>
        </w:rPr>
        <w:t>强巡查，加密监测地质灾害隐患点和降雨量变化，</w:t>
      </w:r>
      <w:r>
        <w:t>发现情况及时处置，并</w:t>
      </w:r>
      <w:r>
        <w:rPr>
          <w:rFonts w:hint="eastAsia"/>
        </w:rPr>
        <w:t>上报</w:t>
      </w:r>
      <w:r>
        <w:t>有关部门、单位</w:t>
      </w:r>
      <w:r>
        <w:rPr>
          <w:rFonts w:hint="eastAsia"/>
        </w:rPr>
        <w:t>；</w:t>
      </w:r>
    </w:p>
    <w:p>
      <w:pPr>
        <w:ind w:firstLine="640"/>
      </w:pPr>
      <w:r>
        <w:rPr>
          <w:rFonts w:hint="eastAsia"/>
        </w:rPr>
        <w:t>③</w:t>
      </w:r>
      <w:r>
        <w:t>责令应急救援队伍</w:t>
      </w:r>
      <w:r>
        <w:rPr>
          <w:rFonts w:hint="eastAsia"/>
        </w:rPr>
        <w:t>、</w:t>
      </w:r>
      <w:r>
        <w:t>负有特定职责的人员进入待命状态</w:t>
      </w:r>
      <w:r>
        <w:rPr>
          <w:rFonts w:hint="eastAsia"/>
        </w:rPr>
        <w:t>，</w:t>
      </w:r>
      <w:r>
        <w:t>并动员后</w:t>
      </w:r>
      <w:r>
        <w:rPr>
          <w:rFonts w:hint="eastAsia"/>
        </w:rPr>
        <w:t>备</w:t>
      </w:r>
      <w:r>
        <w:t>人员</w:t>
      </w:r>
      <w:r>
        <w:rPr>
          <w:rFonts w:hint="eastAsia"/>
        </w:rPr>
        <w:t>做好参加应急救援和处置工作的准备；</w:t>
      </w:r>
    </w:p>
    <w:p>
      <w:pPr>
        <w:ind w:firstLine="640"/>
      </w:pPr>
      <w:r>
        <w:rPr>
          <w:rFonts w:hint="eastAsia"/>
        </w:rPr>
        <w:t>④市公安部门加强对重点单位、重要部位和重要基础设施的安全保卫，维护社会治安秩序；</w:t>
      </w:r>
    </w:p>
    <w:p>
      <w:pPr>
        <w:ind w:firstLine="640"/>
      </w:pPr>
      <w:r>
        <w:rPr>
          <w:rFonts w:hint="eastAsia"/>
        </w:rPr>
        <w:t>⑤组织转移、疏散或撤离易受地质灾害威胁人员，转移、妥善安置重要财产，并在第一时间将有关信息报告市政府；</w:t>
      </w:r>
    </w:p>
    <w:p>
      <w:pPr>
        <w:ind w:firstLine="640"/>
      </w:pPr>
      <w:r>
        <w:rPr>
          <w:rFonts w:hint="eastAsia"/>
        </w:rPr>
        <w:t>⑥有关部门、有关单位、有关企业采取必要措施，确保交通、通信、供水、排水、供电、供气等公共设施的安全和正常运行；</w:t>
      </w:r>
    </w:p>
    <w:p>
      <w:pPr>
        <w:ind w:firstLine="640"/>
      </w:pPr>
      <w:r>
        <w:rPr>
          <w:rFonts w:hint="eastAsia"/>
        </w:rPr>
        <w:t>⑦调集应急救援所需物资、设备、工具，准备应急设施和应急避难、封闭隔离、紧急医疗和救治等场所，并确保其处于良好状态，随时可以投入正常使用；</w:t>
      </w:r>
    </w:p>
    <w:p>
      <w:pPr>
        <w:ind w:firstLine="640"/>
      </w:pPr>
      <w:r>
        <w:rPr>
          <w:rFonts w:hint="eastAsia"/>
        </w:rPr>
        <w:t>⑧责令有关单位、有关企业关闭</w:t>
      </w:r>
      <w:r>
        <w:t>或限制使用易受突发地质灾害危害的场所</w:t>
      </w:r>
      <w:r>
        <w:rPr>
          <w:rFonts w:hint="eastAsia"/>
        </w:rPr>
        <w:t>，</w:t>
      </w:r>
      <w:r>
        <w:t>错峰上下</w:t>
      </w:r>
      <w:r>
        <w:rPr>
          <w:rFonts w:hint="eastAsia"/>
        </w:rPr>
        <w:t>班</w:t>
      </w:r>
      <w:r>
        <w:t>或者停课、停业、停工、停产、停运</w:t>
      </w:r>
      <w:r>
        <w:rPr>
          <w:rFonts w:hint="eastAsia"/>
        </w:rPr>
        <w:t>；</w:t>
      </w:r>
    </w:p>
    <w:p>
      <w:pPr>
        <w:ind w:firstLine="640"/>
      </w:pPr>
      <w:r>
        <w:rPr>
          <w:rFonts w:hint="eastAsia"/>
        </w:rPr>
        <w:t>⑨采取法律、法规、规章规定的其他必要的防范性、保护性措施。</w:t>
      </w:r>
    </w:p>
    <w:p>
      <w:pPr>
        <w:pStyle w:val="7"/>
        <w:ind w:firstLine="643"/>
      </w:pPr>
      <w:r>
        <w:rPr>
          <w:rFonts w:hint="eastAsia"/>
        </w:rPr>
        <w:t xml:space="preserve">3.2.4 </w:t>
      </w:r>
      <w:r>
        <w:t>预警</w:t>
      </w:r>
      <w:r>
        <w:rPr>
          <w:rFonts w:hint="eastAsia"/>
        </w:rPr>
        <w:t>变更</w:t>
      </w:r>
      <w:r>
        <w:t>及解除</w:t>
      </w:r>
    </w:p>
    <w:p>
      <w:pPr>
        <w:ind w:firstLine="640"/>
      </w:pPr>
      <w:r>
        <w:t>地质灾害气象风险预警信息发布后，市自然资源和规划</w:t>
      </w:r>
      <w:r>
        <w:rPr>
          <w:rFonts w:hint="eastAsia"/>
        </w:rPr>
        <w:t>部门、市</w:t>
      </w:r>
      <w:r>
        <w:t>气象</w:t>
      </w:r>
      <w:r>
        <w:rPr>
          <w:rFonts w:hint="eastAsia"/>
        </w:rPr>
        <w:t>部门</w:t>
      </w:r>
      <w:r>
        <w:t>根据气象条件以及实时降雨、灾情（险情）监测情况，</w:t>
      </w:r>
      <w:r>
        <w:rPr>
          <w:rFonts w:hint="eastAsia"/>
        </w:rPr>
        <w:t>适时</w:t>
      </w:r>
      <w:r>
        <w:t>调整预警级别或解除预警，并及时向社会发布信息。</w:t>
      </w:r>
    </w:p>
    <w:p>
      <w:pPr>
        <w:pStyle w:val="6"/>
        <w:ind w:firstLine="643"/>
      </w:pPr>
      <w:bookmarkStart w:id="39" w:name="_Toc205313638"/>
      <w:bookmarkStart w:id="40" w:name="_Toc205588176"/>
      <w:r>
        <w:rPr>
          <w:rFonts w:hint="eastAsia"/>
          <w:bCs/>
        </w:rPr>
        <w:t xml:space="preserve">3.3 </w:t>
      </w:r>
      <w:r>
        <w:rPr>
          <w:bCs/>
        </w:rPr>
        <w:t>先期处置</w:t>
      </w:r>
      <w:bookmarkEnd w:id="39"/>
      <w:bookmarkEnd w:id="40"/>
    </w:p>
    <w:p>
      <w:pPr>
        <w:pStyle w:val="7"/>
        <w:ind w:firstLine="643"/>
      </w:pPr>
      <w:r>
        <w:rPr>
          <w:rFonts w:hint="eastAsia"/>
        </w:rPr>
        <w:t>3.3.1 信息</w:t>
      </w:r>
      <w:r>
        <w:t>报告</w:t>
      </w:r>
    </w:p>
    <w:p>
      <w:pPr>
        <w:ind w:firstLine="640"/>
      </w:pPr>
      <w:r>
        <w:t>突发地质灾害灾情（险情）发生后，获悉情况的</w:t>
      </w:r>
      <w:r>
        <w:rPr>
          <w:rFonts w:hint="eastAsia"/>
        </w:rPr>
        <w:t>单位</w:t>
      </w:r>
      <w:r>
        <w:t>和个人应立即通过</w:t>
      </w:r>
      <w:r>
        <w:rPr>
          <w:rFonts w:hint="eastAsia"/>
        </w:rPr>
        <w:t>“110”报警电话报警或</w:t>
      </w:r>
      <w:r>
        <w:t>向当地政府</w:t>
      </w:r>
      <w:r>
        <w:rPr>
          <w:rFonts w:hint="eastAsia"/>
        </w:rPr>
        <w:t>部门、市应急管理部门（值班电话：0898-88272446）、市自然资源和规划部门（值班电话：0898-88271526）报告</w:t>
      </w:r>
      <w:r>
        <w:t>。</w:t>
      </w:r>
    </w:p>
    <w:p>
      <w:pPr>
        <w:ind w:firstLine="640"/>
      </w:pPr>
      <w:r>
        <w:rPr>
          <w:rFonts w:hint="eastAsia"/>
        </w:rPr>
        <w:t>应急管理、自然资源和规划部门要建立健全信息快速获取机制，完善突发地质灾害信息报送和信息共享平台，在发现或获悉突发地质灾害信息后，按照有关规定要求，及时上报突发地质灾害信息。</w:t>
      </w:r>
    </w:p>
    <w:p>
      <w:pPr>
        <w:ind w:firstLine="640"/>
      </w:pPr>
      <w:r>
        <w:rPr>
          <w:rFonts w:hint="eastAsia"/>
        </w:rPr>
        <w:t>各级应急管理部门组织、协调和管理地质灾害情况统计工作，根据《自然灾害情况统计调查制度》规定报送地质灾害情况快报。对于造成10人以上（含10人）死亡失踪或遇险被困的突发地质灾害，区级应急管理部门应在灾害发生后1小时内上报市级应急管理部门，市级应急管理部门应当在接报后30分钟内上报省级应急管理部门，必要时，区级、市级应急管理部门可向应急管理部直报信息，并及时向同级党委政府和所越级的应急管理部门补报。</w:t>
      </w:r>
    </w:p>
    <w:p>
      <w:pPr>
        <w:ind w:firstLine="640"/>
      </w:pPr>
      <w:r>
        <w:rPr>
          <w:rFonts w:hint="eastAsia"/>
        </w:rPr>
        <w:t>市自然资源和规划部门根据《海南省地质灾害防御值班制度》要求报送突发地质灾害信息。要求在发现或获悉突发地质灾害信息后30分钟内电话报告、1小时内书面报告，最迟不得超过2小时。因情况特殊，难以在1小时内报书面报告的，必须在30分钟内向上级值班室口头报告并说明原因。发生造成或预计可能造成5人以上死亡的地质灾害，或与地质灾害可能相关的山洪灾害，安全生产事故、社会关注度高的紧急突发事件，市自然资源和规划部门要按照《自然资源部办公厅关于建立地质灾害及相关重大突发事件信息电话速报机制的通知》要求，在事发后45分钟内向自然资源部地质灾害应急值班室（010-66558072）及省自然资源和规划厅地质灾害值班室（0898-65306353）电话报告。</w:t>
      </w:r>
    </w:p>
    <w:p>
      <w:pPr>
        <w:ind w:firstLine="640"/>
      </w:pPr>
      <w:r>
        <w:rPr>
          <w:rFonts w:hint="eastAsia"/>
        </w:rPr>
        <w:t>报告</w:t>
      </w:r>
      <w:r>
        <w:t>内容：</w:t>
      </w:r>
      <w:r>
        <w:rPr>
          <w:rFonts w:hint="eastAsia"/>
        </w:rPr>
        <w:t>地质灾害</w:t>
      </w:r>
      <w:r>
        <w:t>险情或灾情发生的时间、地点、灾害类型、灾害规模</w:t>
      </w:r>
      <w:r>
        <w:rPr>
          <w:rFonts w:hint="eastAsia"/>
        </w:rPr>
        <w:t>，</w:t>
      </w:r>
      <w:r>
        <w:t>伤亡</w:t>
      </w:r>
      <w:r>
        <w:rPr>
          <w:rFonts w:hint="eastAsia"/>
        </w:rPr>
        <w:t>、</w:t>
      </w:r>
      <w:r>
        <w:t>失踪和受伤人数</w:t>
      </w:r>
      <w:r>
        <w:rPr>
          <w:rFonts w:hint="eastAsia"/>
        </w:rPr>
        <w:t>，可能造成的经济损失，影响范围、</w:t>
      </w:r>
      <w:r>
        <w:t>可能的引发因素和发生趋势</w:t>
      </w:r>
      <w:r>
        <w:rPr>
          <w:rFonts w:hint="eastAsia"/>
        </w:rPr>
        <w:t>，已</w:t>
      </w:r>
      <w:r>
        <w:t>采取的应对措施等</w:t>
      </w:r>
      <w:r>
        <w:rPr>
          <w:rFonts w:hint="eastAsia"/>
        </w:rPr>
        <w:t>，</w:t>
      </w:r>
      <w:r>
        <w:t>以及事发现场的现场指挥官</w:t>
      </w:r>
      <w:r>
        <w:rPr>
          <w:rFonts w:hint="eastAsia"/>
        </w:rPr>
        <w:t>、</w:t>
      </w:r>
      <w:r>
        <w:t>现场联络员通讯方式。</w:t>
      </w:r>
    </w:p>
    <w:p>
      <w:pPr>
        <w:ind w:firstLine="640"/>
      </w:pPr>
      <w:r>
        <w:t>预警和应急响应期间，市地质灾害专项工作组有关成员单位、各</w:t>
      </w:r>
      <w:r>
        <w:rPr>
          <w:rFonts w:hint="eastAsia"/>
        </w:rPr>
        <w:t>区</w:t>
      </w:r>
      <w:r>
        <w:t>人民政府相关责任人应每日向市地质灾害专项工作组报送有关工作情况，</w:t>
      </w:r>
      <w:r>
        <w:rPr>
          <w:rFonts w:hint="eastAsia"/>
        </w:rPr>
        <w:t>有</w:t>
      </w:r>
      <w:r>
        <w:t>特殊情况时应及时报送。每日信息报送的主要内容包括：降雨量、转移安置人数、防范应对工作、发生灾（险）情及应急处置情况等。</w:t>
      </w:r>
    </w:p>
    <w:p>
      <w:pPr>
        <w:pStyle w:val="7"/>
        <w:ind w:firstLine="643"/>
      </w:pPr>
      <w:r>
        <w:rPr>
          <w:rFonts w:hint="eastAsia"/>
        </w:rPr>
        <w:t>3.3.2 先期处置</w:t>
      </w:r>
    </w:p>
    <w:p>
      <w:pPr>
        <w:ind w:firstLine="640"/>
      </w:pPr>
      <w:r>
        <w:t>发生地质灾害灾情（险情）后，事发地区人民政府和基层群众组织或市级有关行业主管部门，应第一时间开展先期处置工作</w:t>
      </w:r>
      <w:r>
        <w:rPr>
          <w:rFonts w:hint="eastAsia"/>
        </w:rPr>
        <w:t>：</w:t>
      </w:r>
    </w:p>
    <w:p>
      <w:pPr>
        <w:ind w:firstLine="640"/>
      </w:pPr>
      <w:r>
        <w:rPr>
          <w:rFonts w:hint="eastAsia"/>
        </w:rPr>
        <w:t>（1）组织应急救援力量、工作人员和群众，营救受伤害人员，搜寻、疏散、撤离、安置受到威胁的人员；</w:t>
      </w:r>
    </w:p>
    <w:p>
      <w:pPr>
        <w:ind w:firstLine="640"/>
      </w:pPr>
      <w:r>
        <w:rPr>
          <w:rFonts w:hint="eastAsia"/>
        </w:rPr>
        <w:t>（2）控制现场，对现场实施动态监测，采取必要的安全防护和防止危害扩大的措施；</w:t>
      </w:r>
    </w:p>
    <w:p>
      <w:pPr>
        <w:ind w:firstLine="640"/>
      </w:pPr>
      <w:r>
        <w:rPr>
          <w:rFonts w:hint="eastAsia"/>
        </w:rPr>
        <w:t>（3）向公众发出危险或避险警告；</w:t>
      </w:r>
    </w:p>
    <w:p>
      <w:pPr>
        <w:ind w:firstLine="640"/>
      </w:pPr>
      <w:r>
        <w:rPr>
          <w:rFonts w:hint="eastAsia"/>
        </w:rPr>
        <w:t>（4）</w:t>
      </w:r>
      <w:r>
        <w:t>组织力量对地质灾害的类别</w:t>
      </w:r>
      <w:r>
        <w:rPr>
          <w:rFonts w:hint="eastAsia"/>
        </w:rPr>
        <w:t>、</w:t>
      </w:r>
      <w:r>
        <w:t>发生原因</w:t>
      </w:r>
      <w:r>
        <w:rPr>
          <w:rFonts w:hint="eastAsia"/>
        </w:rPr>
        <w:t>、</w:t>
      </w:r>
      <w:r>
        <w:t>危害程度</w:t>
      </w:r>
      <w:r>
        <w:rPr>
          <w:rFonts w:hint="eastAsia"/>
        </w:rPr>
        <w:t>、</w:t>
      </w:r>
      <w:r>
        <w:t>影响范围等情况进行评估</w:t>
      </w:r>
      <w:r>
        <w:rPr>
          <w:rFonts w:hint="eastAsia"/>
        </w:rPr>
        <w:t>；</w:t>
      </w:r>
    </w:p>
    <w:p>
      <w:pPr>
        <w:ind w:firstLine="640"/>
      </w:pPr>
      <w:r>
        <w:rPr>
          <w:rFonts w:hint="eastAsia"/>
        </w:rPr>
        <w:t>（5）影响或可能影响其他区的，事发地人民政府应及时通报相关区级人民政府；</w:t>
      </w:r>
    </w:p>
    <w:p>
      <w:pPr>
        <w:ind w:firstLine="640"/>
      </w:pPr>
      <w:r>
        <w:rPr>
          <w:rFonts w:hint="eastAsia"/>
        </w:rPr>
        <w:t>（6）其他必要的先期处置措施。</w:t>
      </w:r>
    </w:p>
    <w:p>
      <w:pPr>
        <w:ind w:firstLine="640"/>
      </w:pPr>
      <w:r>
        <w:rPr>
          <w:rFonts w:hint="eastAsia"/>
        </w:rPr>
        <w:t>对于</w:t>
      </w:r>
      <w:r>
        <w:t>初步判断为大型或大型以上地质灾害的</w:t>
      </w:r>
      <w:r>
        <w:rPr>
          <w:rFonts w:hint="eastAsia"/>
        </w:rPr>
        <w:t>，</w:t>
      </w:r>
      <w:r>
        <w:t>应立即向市委</w:t>
      </w:r>
      <w:r>
        <w:rPr>
          <w:rFonts w:hint="eastAsia"/>
        </w:rPr>
        <w:t>、</w:t>
      </w:r>
      <w:r>
        <w:t>市政府以及市应急管理</w:t>
      </w:r>
      <w:r>
        <w:rPr>
          <w:rFonts w:hint="eastAsia"/>
        </w:rPr>
        <w:t>部门、</w:t>
      </w:r>
      <w:r>
        <w:t>市自然资源和规划</w:t>
      </w:r>
      <w:r>
        <w:rPr>
          <w:rFonts w:hint="eastAsia"/>
        </w:rPr>
        <w:t>部门</w:t>
      </w:r>
      <w:r>
        <w:t>报告</w:t>
      </w:r>
      <w:r>
        <w:rPr>
          <w:rFonts w:hint="eastAsia"/>
        </w:rPr>
        <w:t>。</w:t>
      </w:r>
    </w:p>
    <w:p>
      <w:pPr>
        <w:pStyle w:val="6"/>
        <w:ind w:firstLine="643"/>
      </w:pPr>
      <w:bookmarkStart w:id="41" w:name="_Toc205588177"/>
      <w:bookmarkStart w:id="42" w:name="_Toc205313639"/>
      <w:r>
        <w:rPr>
          <w:rFonts w:hint="eastAsia"/>
        </w:rPr>
        <w:t>3.4 应急响应</w:t>
      </w:r>
      <w:bookmarkEnd w:id="41"/>
      <w:bookmarkEnd w:id="42"/>
    </w:p>
    <w:p>
      <w:pPr>
        <w:pStyle w:val="7"/>
        <w:ind w:firstLine="643"/>
      </w:pPr>
      <w:r>
        <w:rPr>
          <w:rFonts w:hint="eastAsia"/>
        </w:rPr>
        <w:t>3.4.1 响应分级</w:t>
      </w:r>
    </w:p>
    <w:p>
      <w:pPr>
        <w:ind w:firstLine="640"/>
      </w:pPr>
      <w:r>
        <w:rPr>
          <w:rFonts w:hint="eastAsia"/>
        </w:rPr>
        <w:t>突发地质灾害发生后，事发单位、所属辖区应当根据其性质、特点、造成和可能造成的危害程度、影响范围、自身处置能力和处置难度、需要的响应规模及资源的动员程度等因素，综合研判确定本级层面应急响应级别并立即启动，必要时报请市委、市政府或有关部门启动专项地质灾害应急响应。对事件本身比较敏感，或者发生在重点地区、重要时段的突发事件，可以视情提高响应级别；对于小概率、高风险、超常规的极端事件要果断提级响应，确保快速有效控制事态发展。应急响应启动后，可视突发事件事态发展情况及时调整响应级别。</w:t>
      </w:r>
    </w:p>
    <w:p>
      <w:pPr>
        <w:ind w:firstLine="640"/>
      </w:pPr>
      <w:r>
        <w:rPr>
          <w:rFonts w:hint="eastAsia"/>
        </w:rPr>
        <w:t>市委、市政府或有关部门接受到突发地质灾害报警信息后，应根据“1.5地质灾害分级标准”中地质灾害等级，启动相应级别的应急响应。市级突发地质灾害应急响应从高到低分为四级：一级、二级、三级和四级。</w:t>
      </w:r>
    </w:p>
    <w:p>
      <w:pPr>
        <w:ind w:firstLine="640"/>
      </w:pPr>
      <w:r>
        <w:rPr>
          <w:rFonts w:hint="eastAsia"/>
        </w:rPr>
        <w:t>一级响应，</w:t>
      </w:r>
      <w:r>
        <w:rPr>
          <w:szCs w:val="32"/>
        </w:rPr>
        <w:t>由</w:t>
      </w:r>
      <w:r>
        <w:rPr>
          <w:rFonts w:hint="eastAsia"/>
          <w:szCs w:val="32"/>
        </w:rPr>
        <w:t>市自然资源</w:t>
      </w:r>
      <w:r>
        <w:rPr>
          <w:szCs w:val="32"/>
        </w:rPr>
        <w:t>和规划部门提出启动建议，市委、市政府主要负责同志决定并</w:t>
      </w:r>
      <w:r>
        <w:rPr>
          <w:rFonts w:hint="eastAsia"/>
          <w:szCs w:val="32"/>
        </w:rPr>
        <w:t>统筹</w:t>
      </w:r>
      <w:r>
        <w:rPr>
          <w:szCs w:val="32"/>
        </w:rPr>
        <w:t>组织</w:t>
      </w:r>
      <w:r>
        <w:rPr>
          <w:rFonts w:hint="eastAsia"/>
          <w:szCs w:val="32"/>
        </w:rPr>
        <w:t>应对；</w:t>
      </w:r>
    </w:p>
    <w:p>
      <w:pPr>
        <w:ind w:firstLine="640"/>
      </w:pPr>
      <w:r>
        <w:rPr>
          <w:rFonts w:hint="eastAsia"/>
        </w:rPr>
        <w:t>二级响应，由</w:t>
      </w:r>
      <w:r>
        <w:rPr>
          <w:rFonts w:hint="eastAsia"/>
          <w:szCs w:val="32"/>
        </w:rPr>
        <w:t>市自然资源</w:t>
      </w:r>
      <w:r>
        <w:rPr>
          <w:szCs w:val="32"/>
        </w:rPr>
        <w:t>和规划部门</w:t>
      </w:r>
      <w:r>
        <w:rPr>
          <w:rFonts w:hint="eastAsia"/>
        </w:rPr>
        <w:t>提出启动建议，市委、市政府分管负责同志决定并统筹组织应对；</w:t>
      </w:r>
    </w:p>
    <w:p>
      <w:pPr>
        <w:ind w:firstLine="640"/>
        <w:rPr>
          <w:szCs w:val="32"/>
        </w:rPr>
      </w:pPr>
      <w:r>
        <w:rPr>
          <w:rFonts w:hint="eastAsia"/>
        </w:rPr>
        <w:t>三级响应和四级响应，由市自然资源和规划部门决定启动，</w:t>
      </w:r>
      <w:r>
        <w:rPr>
          <w:szCs w:val="32"/>
        </w:rPr>
        <w:t>三级响应由</w:t>
      </w:r>
      <w:r>
        <w:rPr>
          <w:rFonts w:hint="eastAsia"/>
        </w:rPr>
        <w:t>市自然资源和规划部门</w:t>
      </w:r>
      <w:r>
        <w:rPr>
          <w:szCs w:val="32"/>
        </w:rPr>
        <w:t>主要负责同志</w:t>
      </w:r>
      <w:r>
        <w:rPr>
          <w:rFonts w:hint="eastAsia"/>
          <w:szCs w:val="32"/>
        </w:rPr>
        <w:t>统筹应对</w:t>
      </w:r>
      <w:r>
        <w:rPr>
          <w:szCs w:val="32"/>
        </w:rPr>
        <w:t>，四级响应由</w:t>
      </w:r>
      <w:r>
        <w:rPr>
          <w:rFonts w:hint="eastAsia"/>
        </w:rPr>
        <w:t>市自然资源和规划部门</w:t>
      </w:r>
      <w:r>
        <w:rPr>
          <w:rFonts w:hint="eastAsia"/>
          <w:szCs w:val="32"/>
        </w:rPr>
        <w:t>主要负责同志或分管负责同志统筹</w:t>
      </w:r>
      <w:r>
        <w:rPr>
          <w:szCs w:val="32"/>
        </w:rPr>
        <w:t>组织</w:t>
      </w:r>
      <w:r>
        <w:rPr>
          <w:rFonts w:hint="eastAsia"/>
          <w:szCs w:val="32"/>
        </w:rPr>
        <w:t>应对。</w:t>
      </w:r>
    </w:p>
    <w:p>
      <w:pPr>
        <w:ind w:firstLine="640"/>
      </w:pPr>
      <w:r>
        <w:rPr>
          <w:rFonts w:hint="eastAsia"/>
        </w:rPr>
        <w:t>必要时，市委、市政府可直接决定启动一级、二级响应。其中，涉及跨市级行政区划的，超出市政府应对能力的突发地质灾害，提请省政府或省级有关部门应对，必要时报请省政府提请国务院或国务院有关部门应对。</w:t>
      </w:r>
    </w:p>
    <w:p>
      <w:pPr>
        <w:ind w:firstLine="640"/>
      </w:pPr>
      <w:r>
        <w:rPr>
          <w:rFonts w:hint="eastAsia"/>
        </w:rPr>
        <w:t>各区党委和政府、企事业单位、基层组织应急响应分级可参照市级层面应急响应分级，结合各自实际情况予以明确。具体响应分级标准、措施在相关专项、部门、基层应急预案中进行规定。</w:t>
      </w:r>
    </w:p>
    <w:p>
      <w:pPr>
        <w:pStyle w:val="7"/>
        <w:ind w:firstLine="643"/>
      </w:pPr>
      <w:r>
        <w:rPr>
          <w:rFonts w:hint="eastAsia"/>
        </w:rPr>
        <w:t>3.4</w:t>
      </w:r>
      <w:r>
        <w:t>.</w:t>
      </w:r>
      <w:r>
        <w:rPr>
          <w:rFonts w:hint="eastAsia"/>
        </w:rPr>
        <w:t>2</w:t>
      </w:r>
      <w:r>
        <w:t xml:space="preserve"> 分级</w:t>
      </w:r>
      <w:r>
        <w:rPr>
          <w:rFonts w:hint="eastAsia"/>
        </w:rPr>
        <w:t>应对</w:t>
      </w:r>
    </w:p>
    <w:p>
      <w:pPr>
        <w:ind w:firstLine="640"/>
        <w:rPr>
          <w:szCs w:val="32"/>
        </w:rPr>
      </w:pPr>
      <w:r>
        <w:rPr>
          <w:rFonts w:hint="eastAsia"/>
        </w:rPr>
        <w:t>发地质灾害应对遵循分级负责、属地为主，分类应对、协调联动的原则。</w:t>
      </w:r>
      <w:r>
        <w:rPr>
          <w:szCs w:val="32"/>
        </w:rPr>
        <w:t>各级党委和政府接报</w:t>
      </w:r>
      <w:r>
        <w:rPr>
          <w:rFonts w:hint="eastAsia"/>
          <w:szCs w:val="32"/>
        </w:rPr>
        <w:t>地质</w:t>
      </w:r>
      <w:r>
        <w:rPr>
          <w:szCs w:val="32"/>
        </w:rPr>
        <w:t>灾害事件信息后，按照前述响应分级原则，立即启动</w:t>
      </w:r>
      <w:r>
        <w:rPr>
          <w:rFonts w:hint="eastAsia"/>
          <w:szCs w:val="32"/>
        </w:rPr>
        <w:t>相应</w:t>
      </w:r>
      <w:r>
        <w:rPr>
          <w:szCs w:val="32"/>
        </w:rPr>
        <w:t>层面和级别的应急响应，组织有关部门，调动</w:t>
      </w:r>
      <w:r>
        <w:rPr>
          <w:rFonts w:hint="eastAsia"/>
          <w:szCs w:val="32"/>
        </w:rPr>
        <w:t>相应</w:t>
      </w:r>
      <w:r>
        <w:rPr>
          <w:szCs w:val="32"/>
        </w:rPr>
        <w:t>的应急队伍和物资装备等资源，依照法律、法规、规章和应急预案的规定，采取应急处置措施，并向上一级党委和政府报告。启动应急响应，应当明确响应事项、级别、应急处置措施等。</w:t>
      </w:r>
    </w:p>
    <w:p>
      <w:pPr>
        <w:pStyle w:val="7"/>
        <w:ind w:firstLine="643"/>
      </w:pPr>
      <w:r>
        <w:rPr>
          <w:rFonts w:hint="eastAsia"/>
        </w:rPr>
        <w:t xml:space="preserve">3.4.3 </w:t>
      </w:r>
      <w:r>
        <w:t>应急响应行动</w:t>
      </w:r>
    </w:p>
    <w:p>
      <w:pPr>
        <w:ind w:firstLine="640"/>
      </w:pPr>
      <w:r>
        <w:t>（</w:t>
      </w:r>
      <w:r>
        <w:rPr>
          <w:rFonts w:hint="eastAsia"/>
        </w:rPr>
        <w:t>1）</w:t>
      </w:r>
      <w:r>
        <w:t>四级响应：</w:t>
      </w:r>
    </w:p>
    <w:p>
      <w:pPr>
        <w:ind w:firstLine="640"/>
      </w:pPr>
      <w:r>
        <w:rPr>
          <w:rFonts w:hint="eastAsia"/>
        </w:rPr>
        <w:t>①市自然资源和规划部门</w:t>
      </w:r>
      <w:r>
        <w:rPr>
          <w:rFonts w:hint="eastAsia"/>
          <w:szCs w:val="32"/>
        </w:rPr>
        <w:t>主要负责同志或分管负责同志</w:t>
      </w:r>
      <w:r>
        <w:rPr>
          <w:rFonts w:hint="eastAsia"/>
        </w:rPr>
        <w:t>视情赴现场协调、支援应急处置工作；</w:t>
      </w:r>
    </w:p>
    <w:p>
      <w:pPr>
        <w:ind w:firstLine="640"/>
      </w:pPr>
      <w:r>
        <w:rPr>
          <w:rFonts w:hint="eastAsia"/>
        </w:rPr>
        <w:t>②协调调度市地质灾害专项工作组掌握的应急救援队伍、应急救援装备和应急物资等资源，协助事发地应急指挥机构共同开展应急处置工作。</w:t>
      </w:r>
    </w:p>
    <w:p>
      <w:pPr>
        <w:ind w:firstLine="640"/>
      </w:pPr>
      <w:r>
        <w:rPr>
          <w:rFonts w:hint="eastAsia"/>
        </w:rPr>
        <w:t>（2）</w:t>
      </w:r>
      <w:r>
        <w:t>三级响应：</w:t>
      </w:r>
    </w:p>
    <w:p>
      <w:pPr>
        <w:ind w:firstLine="640"/>
      </w:pPr>
      <w:r>
        <w:rPr>
          <w:rFonts w:hint="eastAsia"/>
        </w:rPr>
        <w:t>①市自然资源和规划部门</w:t>
      </w:r>
      <w:r>
        <w:rPr>
          <w:szCs w:val="32"/>
        </w:rPr>
        <w:t>主要负责同志</w:t>
      </w:r>
      <w:r>
        <w:rPr>
          <w:rFonts w:hint="eastAsia"/>
        </w:rPr>
        <w:t>立即赴现场指导、组织、协调、支援应急处置工作；</w:t>
      </w:r>
    </w:p>
    <w:p>
      <w:pPr>
        <w:ind w:firstLine="640"/>
      </w:pPr>
      <w:r>
        <w:rPr>
          <w:rFonts w:hint="eastAsia"/>
        </w:rPr>
        <w:t>②协调调度市地质灾害专项工作组掌握的应急救援队伍、应急救援装备和应急物资等资源，会同事发地应急指挥机构共同开展应急处置工作；</w:t>
      </w:r>
    </w:p>
    <w:p>
      <w:pPr>
        <w:ind w:firstLine="640"/>
        <w:rPr>
          <w:bCs/>
        </w:rPr>
      </w:pPr>
      <w:r>
        <w:rPr>
          <w:rFonts w:hint="eastAsia"/>
        </w:rPr>
        <w:t>③指导事发地应急指挥机构开展抢险救援、伤员救治、失联人员搜救、疏散转移等工作。必要时，按照市委、市政府的决定，指挥协调应急处置工作。</w:t>
      </w:r>
    </w:p>
    <w:p>
      <w:pPr>
        <w:ind w:firstLine="640"/>
      </w:pPr>
      <w:r>
        <w:t>（</w:t>
      </w:r>
      <w:r>
        <w:rPr>
          <w:rFonts w:hint="eastAsia"/>
        </w:rPr>
        <w:t>3）二</w:t>
      </w:r>
      <w:r>
        <w:t>级响应：</w:t>
      </w:r>
    </w:p>
    <w:p>
      <w:pPr>
        <w:ind w:firstLine="640"/>
      </w:pPr>
      <w:r>
        <w:rPr>
          <w:rFonts w:hint="eastAsia"/>
        </w:rPr>
        <w:t>①市委、市政府分管负责同志赴现场指挥、组织、协调应急处置工作；</w:t>
      </w:r>
    </w:p>
    <w:p>
      <w:pPr>
        <w:ind w:firstLine="640"/>
      </w:pPr>
      <w:r>
        <w:rPr>
          <w:rFonts w:hint="eastAsia"/>
        </w:rPr>
        <w:t>②召开市地质灾害专项工作组工作会议，传达上级党委政府和市委、市政府有关要求，听取各方面情况汇报，研究救援行动、伤员救治、人员疏散、应急征用、中止大型活动、关闭旅游景点等重大决策；</w:t>
      </w:r>
    </w:p>
    <w:p>
      <w:pPr>
        <w:ind w:firstLine="640"/>
      </w:pPr>
      <w:r>
        <w:rPr>
          <w:rFonts w:hint="eastAsia"/>
        </w:rPr>
        <w:t>③研究突发事件应急处置信息发布、新闻报道和舆论引导工作，第一时间发布权威信息，回应社会关切；</w:t>
      </w:r>
    </w:p>
    <w:p>
      <w:pPr>
        <w:ind w:firstLine="640"/>
      </w:pPr>
      <w:r>
        <w:rPr>
          <w:rFonts w:hint="eastAsia"/>
        </w:rPr>
        <w:t>④中央领导、国务院工作组、省政府工作组到现场后，现场负责人汇报有关情况，并接受指导；</w:t>
      </w:r>
    </w:p>
    <w:p>
      <w:pPr>
        <w:ind w:firstLine="640"/>
      </w:pPr>
      <w:r>
        <w:rPr>
          <w:rFonts w:hint="eastAsia"/>
        </w:rPr>
        <w:t>⑤市委、市政府决定以及法律、法规规定的其他事项。</w:t>
      </w:r>
    </w:p>
    <w:p>
      <w:pPr>
        <w:ind w:firstLine="640"/>
      </w:pPr>
      <w:r>
        <w:t>（</w:t>
      </w:r>
      <w:r>
        <w:rPr>
          <w:rFonts w:hint="eastAsia"/>
        </w:rPr>
        <w:t>4）</w:t>
      </w:r>
      <w:r>
        <w:t>一级响应：</w:t>
      </w:r>
    </w:p>
    <w:p>
      <w:pPr>
        <w:ind w:firstLine="640"/>
      </w:pPr>
      <w:r>
        <w:rPr>
          <w:rFonts w:hint="eastAsia"/>
        </w:rPr>
        <w:t>①</w:t>
      </w:r>
      <w:r>
        <w:rPr>
          <w:szCs w:val="32"/>
        </w:rPr>
        <w:t>市委、市政府主要负责同志</w:t>
      </w:r>
      <w:r>
        <w:t>赶赴现场指导、组织、协调应急处置工作；</w:t>
      </w:r>
    </w:p>
    <w:p>
      <w:pPr>
        <w:ind w:firstLine="640"/>
      </w:pPr>
      <w:r>
        <w:rPr>
          <w:rFonts w:hint="eastAsia"/>
        </w:rPr>
        <w:t>②成立现场指挥部，在市委、市政府和市地质灾害专项工作组的领导下开展应对工作；</w:t>
      </w:r>
    </w:p>
    <w:p>
      <w:pPr>
        <w:ind w:firstLine="640"/>
      </w:pPr>
      <w:r>
        <w:rPr>
          <w:rFonts w:hint="eastAsia"/>
        </w:rPr>
        <w:t>③召开市地质灾害专项工作组工作会议，传达贯彻上级领导批示、指示精神，以及市委、市政府有关要求；听取各方面情况汇报，研究伤员救治、灾民安置、哀悼吊唁、应急征用、中止大型活动、关闭旅游景点、停工停业停课等重大决策；</w:t>
      </w:r>
    </w:p>
    <w:p>
      <w:pPr>
        <w:ind w:firstLine="640"/>
      </w:pPr>
      <w:r>
        <w:rPr>
          <w:rFonts w:hint="eastAsia"/>
        </w:rPr>
        <w:t>④研究突发地质灾害事件应急处置信息发布、新闻报道和舆论引导工作，确定市防减救安委新闻发言人，组织召开市防减救安委新闻发布会；</w:t>
      </w:r>
    </w:p>
    <w:p>
      <w:pPr>
        <w:ind w:firstLine="640"/>
      </w:pPr>
      <w:r>
        <w:rPr>
          <w:rFonts w:hint="eastAsia"/>
        </w:rPr>
        <w:t>⑤中央领导、国务院工作组、省政府工作组到现场后，现场负责人汇报有关情况，并接受指导；</w:t>
      </w:r>
    </w:p>
    <w:p>
      <w:pPr>
        <w:ind w:firstLine="640"/>
      </w:pPr>
      <w:r>
        <w:rPr>
          <w:rFonts w:hint="eastAsia"/>
        </w:rPr>
        <w:t>⑥</w:t>
      </w:r>
      <w:r>
        <w:rPr>
          <w:rFonts w:hint="eastAsia"/>
          <w:szCs w:val="32"/>
        </w:rPr>
        <w:t>根据有关法规宣布实施或结束紧急状态；</w:t>
      </w:r>
    </w:p>
    <w:p>
      <w:pPr>
        <w:ind w:firstLine="640"/>
      </w:pPr>
      <w:r>
        <w:rPr>
          <w:rFonts w:hint="eastAsia"/>
        </w:rPr>
        <w:t>⑦市委、市政府决定以及法律、法规规定的其他事项。</w:t>
      </w:r>
    </w:p>
    <w:p>
      <w:pPr>
        <w:pStyle w:val="6"/>
        <w:ind w:firstLine="643"/>
      </w:pPr>
      <w:bookmarkStart w:id="43" w:name="_Toc205313640"/>
      <w:bookmarkStart w:id="44" w:name="_Toc205588178"/>
      <w:r>
        <w:rPr>
          <w:rFonts w:hint="eastAsia"/>
        </w:rPr>
        <w:t>3.5 指挥与协调</w:t>
      </w:r>
      <w:bookmarkEnd w:id="43"/>
      <w:bookmarkEnd w:id="44"/>
    </w:p>
    <w:p>
      <w:pPr>
        <w:ind w:firstLine="640"/>
      </w:pPr>
      <w:r>
        <w:rPr>
          <w:rFonts w:hint="eastAsia"/>
        </w:rPr>
        <w:t>市地质灾害专项工作组</w:t>
      </w:r>
      <w:r>
        <w:rPr>
          <w:rFonts w:hint="eastAsia"/>
          <w:szCs w:val="32"/>
        </w:rPr>
        <w:t>统一</w:t>
      </w:r>
      <w:r>
        <w:rPr>
          <w:szCs w:val="32"/>
        </w:rPr>
        <w:t>指挥协调应对工作，</w:t>
      </w:r>
      <w:r>
        <w:rPr>
          <w:rFonts w:hint="eastAsia"/>
        </w:rPr>
        <w:t>负责传达上级指示批示，督促并指导事发地区人民政府开展应急处置；协调市地质灾害专项工作组成员单位、相关应急资源参与应急处置工作；及时掌握地质灾害应急处置进展情况，及时报告市委、市政府；组织或配合发布突发地质灾害应急处置有关信息。</w:t>
      </w:r>
    </w:p>
    <w:p>
      <w:pPr>
        <w:ind w:firstLine="640"/>
      </w:pPr>
      <w:r>
        <w:rPr>
          <w:rFonts w:hint="eastAsia"/>
        </w:rPr>
        <w:t>市地质灾害专项工作组其他相关成员单位按照各自职责，在现场指挥部的具体指挥下，开展应急救援和现场处置工作，并及时向市地质灾害专项工作组报告处置情况。</w:t>
      </w:r>
    </w:p>
    <w:p>
      <w:pPr>
        <w:ind w:firstLine="640"/>
      </w:pPr>
      <w:r>
        <w:rPr>
          <w:rFonts w:hint="eastAsia"/>
        </w:rPr>
        <w:t>事发地区人民政府在市地质灾害专项工作组的指挥协调下，根据辖区突发地质灾害应急预案，全面开展应急处置工作，并及时向市委、市政府和市地质灾害专项工作组报告事件的相关情况；组织区有关单位做好人力、物资、装备、技术等应急保障工作，并提供应急救援队伍；具体承担受灾群众安全撤离及安置等工作；协调建立现场警戒区和交通管制区域，维持现场秩序，维护当地社会稳定；采取其他应急处置措施。</w:t>
      </w:r>
    </w:p>
    <w:p>
      <w:pPr>
        <w:pStyle w:val="6"/>
        <w:ind w:firstLine="643"/>
      </w:pPr>
      <w:bookmarkStart w:id="45" w:name="_Toc205313641"/>
      <w:bookmarkStart w:id="46" w:name="_Toc205588179"/>
      <w:r>
        <w:rPr>
          <w:rFonts w:hint="eastAsia"/>
        </w:rPr>
        <w:t>3.6 现场处置措施</w:t>
      </w:r>
      <w:bookmarkEnd w:id="45"/>
      <w:bookmarkEnd w:id="46"/>
    </w:p>
    <w:p>
      <w:pPr>
        <w:ind w:firstLine="640"/>
      </w:pPr>
      <w:r>
        <w:rPr>
          <w:rFonts w:hint="eastAsia"/>
        </w:rPr>
        <w:t>参与应急处置工作的各有关单位按照职责分工和现场指挥部指令，采取下列一项或多项应急处置措施：</w:t>
      </w:r>
    </w:p>
    <w:p>
      <w:pPr>
        <w:ind w:firstLine="640"/>
      </w:pPr>
      <w:r>
        <w:rPr>
          <w:rFonts w:hint="eastAsia"/>
        </w:rPr>
        <w:t>（1）查清地质灾害灾情险情、威胁对象及损害程度。组织现场人员、应急测绘、勘察队伍等，利用无人机、雷达、卫星等手段获取现场影像，分析研判道路、桥梁、通信、电力等基础设施和居民住房损毁情况，了解重要目标物、人员密集场所和人口分布等信息，提出初步评估意见，并向现场指挥机构和有关部门报告。</w:t>
      </w:r>
    </w:p>
    <w:p>
      <w:pPr>
        <w:ind w:firstLine="640"/>
      </w:pPr>
      <w:r>
        <w:rPr>
          <w:rFonts w:hint="eastAsia"/>
        </w:rPr>
        <w:t>（2）搜救人员。组织基层组织、有关单位和广大干部群众开展自救互救；组织协调武警、消防、建筑和市政等各方面救援力量，调配大型吊车、起重机、挖掘机、生命探测仪等救援装备，抢救被掩埋人员，组织营救受灾被困人员。救援队伍在现场指挥部统一协调下，加强衔接和配合，合理划分责任区边界，遇有危险时及时传递警报，同时做好自身安全防护。</w:t>
      </w:r>
    </w:p>
    <w:p>
      <w:pPr>
        <w:ind w:firstLine="640"/>
      </w:pPr>
      <w:r>
        <w:rPr>
          <w:rFonts w:hint="eastAsia"/>
        </w:rPr>
        <w:t>（3）组织开展医疗救治和卫生防疫工作。迅速组织协调应急医疗队伍赶赴现场，抢救受伤人员，必要时建立现场医疗点，实施现场救治。加强救护车、医疗器械、药品和血浆的组织调度，特别是加强重灾区及偏远灾区医疗器械、药品供应，确保被救人员得到及时救治，最大程度减少伤员致死、致残。统筹周边地区的医疗资源，根据需要分流重伤员，实施异地救治。组织开展灾后心理援助。加强灾区卫生防疫工作。及时对灾区水源进行监测消毒，加强饮用水卫生监督；妥善处置遇难者遗体，做好死亡动物、医疗废弃物、生活垃圾、粪便等消毒和无害化处理。加强鼠疫、狂犬病的监测、防控和处理，及时接种疫苗；实行重大传染病和突发卫生事件每日报告制度。</w:t>
      </w:r>
    </w:p>
    <w:p>
      <w:pPr>
        <w:ind w:firstLine="640"/>
      </w:pPr>
      <w:r>
        <w:rPr>
          <w:rFonts w:hint="eastAsia"/>
        </w:rPr>
        <w:t>（4）安置受灾群众。开放应急避护场所，组织筹集和调运食品、饮用水、衣被、帐篷、移动厕所等各类救灾物资，解决受灾群众吃饭、饮水、穿衣、住宿等问题；在受灾地区人民政府、村（居）设置生活用品发放点，确保生活用品的有序发放；根据需要组织生产、调运、安装活动板房和简易房。在受灾群众集中安置点配备必要的常规药品，满足受转移安置且患有常见慢性病老年人的用药基本需求；配备必要的消防器材，严防火灾发生。救灾物资优先保证学校、医院、福利院的需要；优先安置老弱病残孕人员及婴幼儿和儿童，确保其基本生活。鼓励采取投亲靠友等方式，广泛动员社会力量安置受灾群众。做好遇难人员的善后工作，妥善处理遇难人员遗体，做好遇难人员家属抚慰工作；积极创造条件，组织灾区学校复课。</w:t>
      </w:r>
    </w:p>
    <w:p>
      <w:pPr>
        <w:ind w:firstLine="640"/>
      </w:pPr>
      <w:r>
        <w:rPr>
          <w:rFonts w:hint="eastAsia"/>
        </w:rPr>
        <w:t>（5）抢修基础设施。抢修被损坏的交通、水利、通信、供水、排水、供电、供气等公共设施，短时难以恢复的，实施过渡方案，保障生产生活基本需要。协调运力，优先保障应急抢险救援人员、救灾物资和伤病人员的运输需要。</w:t>
      </w:r>
    </w:p>
    <w:p>
      <w:pPr>
        <w:ind w:firstLine="640"/>
      </w:pPr>
      <w:r>
        <w:rPr>
          <w:rFonts w:hint="eastAsia"/>
        </w:rPr>
        <w:t>（6）加强灾害现场监测。组织布设或恢复灾害现场及周边观测设施，依据监测结果分析研判地质灾害发展趋势并及时发出预报预警。加强气象监测，密切关注灾区重大气象变化，发布实时气象预报预警，确保救援现场人员安全。安排专业力量加强空气、水源、土壤污染监测，减轻或消除污染危害。</w:t>
      </w:r>
    </w:p>
    <w:p>
      <w:pPr>
        <w:ind w:firstLine="640"/>
      </w:pPr>
      <w:r>
        <w:rPr>
          <w:rFonts w:hint="eastAsia"/>
        </w:rPr>
        <w:t>（7）防御次生灾害。加强次生灾害监测预警，防范因降雨等天气变化再次发生滑坡、崩塌、泥石流等造成新的人员伤亡或交通堵塞；组织专家对周边山塘水库、堤坝等开展险情排查、评估；组织专业队伍对地质灾害发生地段排危除险，必要时组织下游危险地区人员转移；加强危险化学品生产储存设备、非煤矿山、油气输送管道、输配电线路等受损情况排查，及时采取安全防范措施，做好事故防范处置工作。</w:t>
      </w:r>
    </w:p>
    <w:p>
      <w:pPr>
        <w:ind w:firstLine="640"/>
      </w:pPr>
      <w:r>
        <w:rPr>
          <w:rFonts w:hint="eastAsia"/>
        </w:rPr>
        <w:t>（8）</w:t>
      </w:r>
      <w:r>
        <w:rPr>
          <w:rFonts w:hint="eastAsia"/>
          <w:color w:val="000000"/>
        </w:rPr>
        <w:t>维护社会治安。加强灾区治安、道路交通管理，加强重点单位、重点部位治安防范工作，</w:t>
      </w:r>
      <w:r>
        <w:rPr>
          <w:rFonts w:hint="eastAsia"/>
        </w:rPr>
        <w:t>依法从严惩处囤积居奇、哄抬物价、制假售假等扰乱市场秩序的行为，稳定市场价格，维护市场秩序。依法从严惩处哄抢财物、干扰破坏应急处置工作等扰乱社会秩序的行为，维护社会治安。</w:t>
      </w:r>
    </w:p>
    <w:p>
      <w:pPr>
        <w:ind w:firstLine="640"/>
      </w:pPr>
      <w:r>
        <w:rPr>
          <w:rFonts w:hint="eastAsia"/>
        </w:rPr>
        <w:t>（9）法律法规等规定的其他必要措施。</w:t>
      </w:r>
    </w:p>
    <w:p>
      <w:pPr>
        <w:pStyle w:val="6"/>
        <w:ind w:firstLine="643"/>
      </w:pPr>
      <w:bookmarkStart w:id="47" w:name="_Toc205313642"/>
      <w:bookmarkStart w:id="48" w:name="_Toc205588180"/>
      <w:r>
        <w:rPr>
          <w:rFonts w:hint="eastAsia"/>
        </w:rPr>
        <w:t>3.7 信息发布</w:t>
      </w:r>
      <w:bookmarkEnd w:id="47"/>
      <w:bookmarkEnd w:id="48"/>
    </w:p>
    <w:p>
      <w:pPr>
        <w:ind w:firstLine="640"/>
      </w:pPr>
      <w:r>
        <w:rPr>
          <w:rFonts w:hint="eastAsia"/>
        </w:rPr>
        <w:t>信息发布由市、区人民政府或市地质灾害专项工作组按照有关规定组织。</w:t>
      </w:r>
    </w:p>
    <w:p>
      <w:pPr>
        <w:ind w:firstLine="640"/>
      </w:pPr>
      <w:r>
        <w:rPr>
          <w:rFonts w:hint="eastAsia"/>
        </w:rPr>
        <w:t>发生特大型或大型突发地质灾害事件，造成重大人员伤亡或社会影响较大的，由市委宣传部会同牵头部门在省级应急指挥机构或省委宣传部统一组织下发布信息，最迟要在4小时内发布权威信息，并在24小时内举行首场新闻发布会，同时根据突发地质灾害事件处置情况做好后续发布工作。发生中型、小型突发地质灾害事件的，由事发地区人民政府根据处置进展动态发布信息。法律法规和国家另有规定的，从其规定。</w:t>
      </w:r>
    </w:p>
    <w:p>
      <w:pPr>
        <w:ind w:firstLine="640"/>
      </w:pPr>
      <w:r>
        <w:rPr>
          <w:rFonts w:hint="eastAsia"/>
        </w:rPr>
        <w:t>发布的信息包括：地点、规模、人员伤亡和财产损失情况、监测预警信息、救援进展情况、应急处置措施等。</w:t>
      </w:r>
    </w:p>
    <w:p>
      <w:pPr>
        <w:ind w:firstLine="640"/>
      </w:pPr>
      <w:r>
        <w:t>信息发布形式</w:t>
      </w:r>
      <w:r>
        <w:rPr>
          <w:rFonts w:hint="eastAsia"/>
        </w:rPr>
        <w:t>授权发布、提供新闻通稿、组织报道、举行新闻发布会、接受媒体采访，通过官方网站、微博、微信及移动客户端、手机短信等平台发布信息，具体按照有关规定执行。</w:t>
      </w:r>
    </w:p>
    <w:p>
      <w:pPr>
        <w:ind w:firstLine="640"/>
      </w:pPr>
      <w:r>
        <w:rPr>
          <w:rFonts w:hint="eastAsia"/>
        </w:rPr>
        <w:t>未经批准，参与处理工作的单位和个人不得擅自对外发布事件信息。任何单位和个人不得编造、传播有关突发地质灾害事态发展或应急处置的信息。</w:t>
      </w:r>
    </w:p>
    <w:p>
      <w:pPr>
        <w:pStyle w:val="6"/>
        <w:ind w:firstLine="643"/>
      </w:pPr>
      <w:bookmarkStart w:id="49" w:name="_Toc205588181"/>
      <w:bookmarkStart w:id="50" w:name="_Toc205313643"/>
      <w:r>
        <w:rPr>
          <w:rFonts w:hint="eastAsia"/>
        </w:rPr>
        <w:t>3.8 响应调整（扩大）</w:t>
      </w:r>
      <w:bookmarkEnd w:id="49"/>
      <w:bookmarkEnd w:id="50"/>
    </w:p>
    <w:p>
      <w:pPr>
        <w:ind w:firstLine="640"/>
      </w:pPr>
      <w:r>
        <w:rPr>
          <w:rFonts w:hint="eastAsia"/>
        </w:rPr>
        <w:t>地质灾害应急响应启动后，启动响应的部门（机构）可视地质灾害气象风险预警预报变化、灾情（险情）及其发展情况对响应级别及时进行调整，避免响应不足或响应过度。</w:t>
      </w:r>
    </w:p>
    <w:p>
      <w:pPr>
        <w:ind w:firstLine="640"/>
      </w:pPr>
      <w:r>
        <w:rPr>
          <w:rFonts w:hint="eastAsia"/>
        </w:rPr>
        <w:t>在应急处置过程中，当突发地质灾害波及周边城市或地区的，现场指挥部应立即通过市地质灾害专项工作组报告市政府，由市政府协调周边城市启动应急联动机制。</w:t>
      </w:r>
    </w:p>
    <w:p>
      <w:pPr>
        <w:ind w:firstLine="640"/>
      </w:pPr>
      <w:r>
        <w:rPr>
          <w:rFonts w:hint="eastAsia"/>
        </w:rPr>
        <w:t>在应急处置过程中，当突发地质灾害造成的危害程度超出本市自身控制能力，需要省或省以上提供援助和支持的，由市政府报请省政府协调相关资源和力量参与事件处置。</w:t>
      </w:r>
    </w:p>
    <w:p>
      <w:pPr>
        <w:pStyle w:val="6"/>
        <w:ind w:firstLine="643"/>
      </w:pPr>
      <w:bookmarkStart w:id="51" w:name="_Toc205588182"/>
      <w:bookmarkStart w:id="52" w:name="_Toc205313644"/>
      <w:r>
        <w:rPr>
          <w:rFonts w:hint="eastAsia"/>
        </w:rPr>
        <w:t>3.9 响应终止</w:t>
      </w:r>
      <w:bookmarkEnd w:id="51"/>
      <w:bookmarkEnd w:id="52"/>
    </w:p>
    <w:p>
      <w:pPr>
        <w:ind w:firstLine="640"/>
      </w:pPr>
      <w:r>
        <w:rPr>
          <w:rFonts w:hint="eastAsia"/>
        </w:rPr>
        <w:t>地质灾害及其次生、衍生灾害造成的威胁和危害得到有效控制或基本消除，经评估确定短期内灾害影响不再扩大或已减轻，现场应急工作即告结束。由启动响应的部门、机构按程序终止应急响应，停止有关现场应急响应措施，有序撤离应急力量和工作人员，并做好后续相关工作，防止地质灾害反复或发生衍生、次生灾害。</w:t>
      </w:r>
    </w:p>
    <w:p>
      <w:pPr>
        <w:pStyle w:val="6"/>
        <w:ind w:firstLine="643"/>
      </w:pPr>
      <w:bookmarkStart w:id="53" w:name="_Toc205588183"/>
      <w:r>
        <w:rPr>
          <w:rFonts w:hint="eastAsia"/>
        </w:rPr>
        <w:t>3.10 恢复</w:t>
      </w:r>
      <w:r>
        <w:t>与重建</w:t>
      </w:r>
      <w:bookmarkEnd w:id="53"/>
    </w:p>
    <w:p>
      <w:pPr>
        <w:pStyle w:val="7"/>
        <w:ind w:firstLine="643"/>
      </w:pPr>
      <w:r>
        <w:rPr>
          <w:rFonts w:hint="eastAsia"/>
        </w:rPr>
        <w:t>3.10.1 善后处置</w:t>
      </w:r>
    </w:p>
    <w:p>
      <w:pPr>
        <w:ind w:firstLine="640"/>
      </w:pPr>
      <w:r>
        <w:t>事发地区人民政府</w:t>
      </w:r>
      <w:r>
        <w:rPr>
          <w:rFonts w:hint="eastAsia"/>
        </w:rPr>
        <w:t>应当根据本地区遭受的损失和采取应急处置措施的情况，制定救助、补偿、抚慰、抚恤、安置等善后工作计划并组织实施，妥善解决因处置突发事件引发的矛盾纠纷。对突发地质灾害中的伤亡人员、应急处置工作人员，以及紧急调集、征用有关单位及个人的物资，按照规定给予抚恤、补助或补偿，并提供心理咨询及司法援助。在应急救助过程中，要特别对老、幼、病、残、孕及流浪乞讨人员、滞留人员等群体予以重点关注，强化基本生活保障。有关部门要做好疫病防治和环境污染消除工作。事发地保险监管机构要组织、督促有关保险机构及时开展查勘和理赔工作。</w:t>
      </w:r>
    </w:p>
    <w:p>
      <w:pPr>
        <w:pStyle w:val="7"/>
        <w:ind w:firstLine="643"/>
      </w:pPr>
      <w:r>
        <w:rPr>
          <w:rFonts w:hint="eastAsia"/>
        </w:rPr>
        <w:t>3.10.2 社会救助</w:t>
      </w:r>
    </w:p>
    <w:p>
      <w:pPr>
        <w:ind w:firstLine="640"/>
      </w:pPr>
      <w:r>
        <w:rPr>
          <w:rFonts w:hint="eastAsia"/>
        </w:rPr>
        <w:t>民政部门负责拟定社会救助政策和相关标准，统筹推进城乡社会救助体系建设，负责城乡居民最低生活保障、特困人员救助供养、临时救助等工作；应急管理部门会同事发地党委和政府做好受灾群众安置，联合住建、发改、交通、消防、公安、卫生等部门做好地质灾害的灾后救助工作，确保救灾物资和生活必需品的调拨和发放，保障群众的基本生活。</w:t>
      </w:r>
    </w:p>
    <w:p>
      <w:pPr>
        <w:ind w:firstLine="640"/>
      </w:pPr>
      <w:r>
        <w:rPr>
          <w:rFonts w:hint="eastAsia"/>
        </w:rPr>
        <w:t>应急管理部门牵头，会同财政、民政等有关单位加强对救灾捐赠物资的接收、登记和储备管理工作，及时向社会公开接受捐赠的情况和受赠财产的使用、管理情况，接受社会监督。</w:t>
      </w:r>
    </w:p>
    <w:p>
      <w:pPr>
        <w:ind w:firstLine="640"/>
      </w:pPr>
      <w:r>
        <w:rPr>
          <w:rFonts w:hint="eastAsia"/>
        </w:rPr>
        <w:t>红十字会应当依据相关法律、法规和各自工作条例的规定，积极开展互助互济和经常性救灾捐赠活动。各接受捐赠部门应开通24小时捐赠热线，启动社会募捐机制，鼓励和动员公民、法人和其他组织为突发地质灾害应对工作提供物资、资金、技术支持和捐赠，接受捐赠款物坚持“专款专用、尊重捐赠者意愿”的原则，按照规定程序安排使用。</w:t>
      </w:r>
    </w:p>
    <w:p>
      <w:pPr>
        <w:ind w:firstLine="640"/>
      </w:pPr>
      <w:r>
        <w:rPr>
          <w:rFonts w:hint="eastAsia"/>
        </w:rPr>
        <w:t>卫生部门应当对突发事件中的伤病人员和其他受害者提供紧急救援和人道救援，并开展与其职责相关的其他人道主义服务活动。</w:t>
      </w:r>
    </w:p>
    <w:p>
      <w:pPr>
        <w:ind w:firstLine="640"/>
      </w:pPr>
      <w:r>
        <w:rPr>
          <w:rFonts w:hint="eastAsia"/>
        </w:rPr>
        <w:t>司法部门组织法律救援机构和有关社会力量为突发事件涉及人员提供法律援助，维护其合法权益。</w:t>
      </w:r>
    </w:p>
    <w:p>
      <w:pPr>
        <w:ind w:firstLine="640"/>
      </w:pPr>
      <w:r>
        <w:rPr>
          <w:rFonts w:hint="eastAsia"/>
        </w:rPr>
        <w:t>工会、共青团、妇联等人民团体，应当依据法律法规和工作职责开展社会救助工作，协助卫生等有关部门开展心理咨询、抚慰等心理危机干预工作。</w:t>
      </w:r>
    </w:p>
    <w:p>
      <w:pPr>
        <w:ind w:firstLine="640"/>
      </w:pPr>
      <w:r>
        <w:rPr>
          <w:rFonts w:hint="eastAsia"/>
        </w:rPr>
        <w:t>有关部门应当加强应急救援资金、物资设备的管理，提高使用效率。任何单位和个人不得截留、挪用、私分或者变相私分应急救援资金和物资设备。突发事件应对工作中有关资金、物资设备的筹集、管理、分配、拨付和使用等情况，应对依法接受审计部门的审计监督。</w:t>
      </w:r>
    </w:p>
    <w:p>
      <w:pPr>
        <w:pStyle w:val="7"/>
        <w:ind w:firstLine="643"/>
      </w:pPr>
      <w:bookmarkStart w:id="54" w:name="_Toc205313645"/>
      <w:r>
        <w:rPr>
          <w:rFonts w:hint="eastAsia"/>
        </w:rPr>
        <w:t xml:space="preserve">3.10.3 </w:t>
      </w:r>
      <w:r>
        <w:t>灾后调查评估</w:t>
      </w:r>
      <w:bookmarkEnd w:id="54"/>
    </w:p>
    <w:p>
      <w:pPr>
        <w:ind w:firstLine="640"/>
      </w:pPr>
      <w:r>
        <w:rPr>
          <w:rFonts w:hint="eastAsia"/>
        </w:rPr>
        <w:t>突发</w:t>
      </w:r>
      <w:r>
        <w:t>地质灾害应急结束后</w:t>
      </w:r>
      <w:r>
        <w:rPr>
          <w:rFonts w:hint="eastAsia"/>
        </w:rPr>
        <w:t>，</w:t>
      </w:r>
      <w:bookmarkStart w:id="55" w:name="OLE_LINK7"/>
      <w:bookmarkStart w:id="56" w:name="OLE_LINK6"/>
      <w:r>
        <w:t>由市地质灾害专项工作组组织相关部门和</w:t>
      </w:r>
      <w:r>
        <w:rPr>
          <w:rFonts w:hint="eastAsia"/>
        </w:rPr>
        <w:t>技术人员</w:t>
      </w:r>
      <w:r>
        <w:t>进行灾后调查评估</w:t>
      </w:r>
      <w:bookmarkEnd w:id="55"/>
      <w:bookmarkEnd w:id="56"/>
      <w:r>
        <w:t>，对</w:t>
      </w:r>
      <w:r>
        <w:rPr>
          <w:rFonts w:hint="eastAsia"/>
        </w:rPr>
        <w:t>地质灾害</w:t>
      </w:r>
      <w:r>
        <w:t>发生</w:t>
      </w:r>
      <w:r>
        <w:rPr>
          <w:rFonts w:hint="eastAsia"/>
        </w:rPr>
        <w:t>经过</w:t>
      </w:r>
      <w:r>
        <w:t>和原因、灾情损失与影响、灾前预警处置、应急救援救助、突发情况应对、防灾减灾能力等进行调查评估，从灾种、发生区域、致灾程度等方面对比分析历史相似案例灾害应对工作开展情况，总结整个灾害过程期间应急处置的经验教训，客观界定灾害性质，对相关部门履职情况进行</w:t>
      </w:r>
      <w:r>
        <w:rPr>
          <w:rFonts w:hint="eastAsia"/>
        </w:rPr>
        <w:t>总结评估</w:t>
      </w:r>
      <w:r>
        <w:t>，提出整改提升的对策措施建议。编制调查评估报告，调查评估报告经市政府同意后发布，并报</w:t>
      </w:r>
      <w:r>
        <w:rPr>
          <w:rFonts w:hint="eastAsia"/>
        </w:rPr>
        <w:t>市应急管理部门</w:t>
      </w:r>
      <w:r>
        <w:t>备案。</w:t>
      </w:r>
    </w:p>
    <w:p>
      <w:pPr>
        <w:pStyle w:val="7"/>
        <w:ind w:firstLine="643"/>
      </w:pPr>
      <w:bookmarkStart w:id="57" w:name="_Toc205313646"/>
      <w:r>
        <w:rPr>
          <w:rFonts w:hint="eastAsia"/>
        </w:rPr>
        <w:t xml:space="preserve">3.11.4 </w:t>
      </w:r>
      <w:r>
        <w:t>灾后重建</w:t>
      </w:r>
      <w:bookmarkEnd w:id="57"/>
    </w:p>
    <w:p>
      <w:pPr>
        <w:ind w:firstLine="640"/>
      </w:pPr>
      <w:r>
        <w:rPr>
          <w:rFonts w:hint="eastAsia"/>
        </w:rPr>
        <w:t>灾后重建坚持市委、市政府统一领导，各区人民政府具体负责。需要开展治理的，由事发地的区政府或相关责任单位按照有关规定组织开展地质灾害治理工作。需要开展恢复重建的，根据灾情实际情况，由市、区人民政府组织编制或指导编制灾后恢复重建总体规划，统筹安排受灾地区重建工作。受灾地区人民政府作为灾后恢复重建的责任主体和实施主体，应加强对重建工作的组织领导，建立健全恢复重建组织体系、规划体系、政策体系、实施体系和监管体系，确保灾后恢复重建工作的顺利开展。</w:t>
      </w:r>
    </w:p>
    <w:p>
      <w:pPr>
        <w:pStyle w:val="5"/>
        <w:ind w:firstLine="643"/>
        <w:rPr>
          <w:b w:val="0"/>
          <w:bCs w:val="0"/>
        </w:rPr>
      </w:pPr>
      <w:bookmarkStart w:id="58" w:name="_Toc205588184"/>
      <w:bookmarkStart w:id="59" w:name="_Toc205313647"/>
      <w:r>
        <w:rPr>
          <w:rFonts w:hint="eastAsia"/>
          <w:bCs w:val="0"/>
        </w:rPr>
        <w:t>4 保障措施</w:t>
      </w:r>
      <w:bookmarkEnd w:id="58"/>
      <w:bookmarkEnd w:id="59"/>
    </w:p>
    <w:p>
      <w:pPr>
        <w:pStyle w:val="6"/>
        <w:ind w:firstLine="643"/>
        <w:rPr>
          <w:shd w:val="clear" w:color="auto" w:fill="FFFFFF"/>
        </w:rPr>
      </w:pPr>
      <w:bookmarkStart w:id="60" w:name="_Toc205313648"/>
      <w:bookmarkStart w:id="61" w:name="_Toc205588185"/>
      <w:r>
        <w:rPr>
          <w:rFonts w:hint="eastAsia"/>
        </w:rPr>
        <w:t>4</w:t>
      </w:r>
      <w:r>
        <w:t>.1</w:t>
      </w:r>
      <w:r>
        <w:rPr>
          <w:rFonts w:hint="eastAsia"/>
          <w:shd w:val="clear" w:color="auto" w:fill="FFFFFF"/>
        </w:rPr>
        <w:t>通信与信息保障</w:t>
      </w:r>
      <w:bookmarkEnd w:id="60"/>
      <w:bookmarkEnd w:id="61"/>
    </w:p>
    <w:p>
      <w:pPr>
        <w:ind w:firstLine="640"/>
      </w:pPr>
      <w:r>
        <w:rPr>
          <w:rFonts w:hint="eastAsia"/>
        </w:rPr>
        <w:t>市科信部门牵头督促各通讯运营企业加强通信保障系统的维护，确保应急期间的通信畅通，并制定通信系统备用方案和应急处置预案。市旅文部门负责协调指导相关部门加强应急广播电视保障系统的建设维护，相关通讯、广播电视运营企业在执行通信保障任务和通信恢复过程中，需要其他基础运营企业协助时，由市人民政府或市地质灾害专项工作组统一协调。</w:t>
      </w:r>
    </w:p>
    <w:p>
      <w:pPr>
        <w:ind w:firstLine="640"/>
      </w:pPr>
      <w:r>
        <w:rPr>
          <w:rFonts w:hint="eastAsia"/>
        </w:rPr>
        <w:t>市地质灾害专项工作组办公室统筹市地质灾害专项工作组成员单位及各应急救援队伍，制作参与应急的各相关部门、单位及有关人员通讯录，确保应急期间联络畅通；加强地质灾害监测、预警、预报、远程会商信息系统建设，利用海政通、微信等方式，建立覆盖全市的地质灾害防治和应急信息网络，实现各部门间的信息共享，切实提高全市地质灾害应急能力。</w:t>
      </w:r>
    </w:p>
    <w:p>
      <w:pPr>
        <w:pStyle w:val="6"/>
        <w:ind w:firstLine="643"/>
      </w:pPr>
      <w:bookmarkStart w:id="62" w:name="_Toc205588186"/>
      <w:bookmarkStart w:id="63" w:name="_Toc205313649"/>
      <w:r>
        <w:rPr>
          <w:rFonts w:hint="eastAsia"/>
        </w:rPr>
        <w:t>4.2 应急救援队伍保障</w:t>
      </w:r>
      <w:bookmarkEnd w:id="62"/>
      <w:bookmarkEnd w:id="63"/>
    </w:p>
    <w:p>
      <w:pPr>
        <w:ind w:firstLine="640"/>
      </w:pPr>
      <w:r>
        <w:rPr>
          <w:rFonts w:hint="eastAsia"/>
        </w:rPr>
        <w:t>市、区人民政府负责本行政区域消防救援队伍的组织建设，加强消防队伍地质灾害救援知识和技能的宣传培训，定期开展突发地质灾害应急救援演练，提高应对突发地质灾害的能力。</w:t>
      </w:r>
    </w:p>
    <w:p>
      <w:pPr>
        <w:ind w:firstLine="640"/>
      </w:pPr>
      <w:r>
        <w:rPr>
          <w:rFonts w:hint="eastAsia"/>
        </w:rPr>
        <w:t>中国人民解放军、中国人民武装警察部队和民兵组织是应急救援的突击力量。市、区党委和政府要依法将其纳入应急力量体系建设，建立完善军地协调联动工作机制和信息通报制度，明确救援工作程序，强化军地联合保障，按照突发地质灾害应急救援要求，配备必要的装备，加强有针对性地训练和演练。</w:t>
      </w:r>
    </w:p>
    <w:p>
      <w:pPr>
        <w:ind w:firstLine="640"/>
      </w:pPr>
      <w:r>
        <w:t>各区人民政府</w:t>
      </w:r>
      <w:r>
        <w:rPr>
          <w:rFonts w:hint="eastAsia"/>
        </w:rPr>
        <w:t>及有关部门要制定相关政策措施，加强基层应急救援队伍的建设和管理，严明组织纪律，经常性地开展应急培训，提高队伍的综合素质和应急保障能力；鼓励企事业单位、社会组织等社会力量有序参与应急救援工作，明确社会力量参与救灾的协调机制、功能作用。</w:t>
      </w:r>
    </w:p>
    <w:p>
      <w:pPr>
        <w:pStyle w:val="6"/>
        <w:ind w:firstLine="643"/>
      </w:pPr>
      <w:bookmarkStart w:id="64" w:name="_Toc205588187"/>
      <w:bookmarkStart w:id="65" w:name="_Toc205313650"/>
      <w:r>
        <w:rPr>
          <w:rFonts w:hint="eastAsia"/>
        </w:rPr>
        <w:t>4.3 应急专家队伍保障</w:t>
      </w:r>
      <w:bookmarkEnd w:id="64"/>
      <w:bookmarkEnd w:id="65"/>
    </w:p>
    <w:p>
      <w:pPr>
        <w:ind w:firstLine="640"/>
      </w:pPr>
      <w:r>
        <w:t>市自然资源和规划</w:t>
      </w:r>
      <w:r>
        <w:rPr>
          <w:rFonts w:hint="eastAsia"/>
        </w:rPr>
        <w:t>部门</w:t>
      </w:r>
      <w:r>
        <w:t>负责协调</w:t>
      </w:r>
      <w:r>
        <w:rPr>
          <w:rFonts w:hint="eastAsia"/>
        </w:rPr>
        <w:t>省地质灾害防治专家库、省应急救援专家库有关专家，海南省生态环境地质调查院、三亚水文地质工程地质勘察院等有关单位技术人员组建地质灾害应急专家组，</w:t>
      </w:r>
      <w:r>
        <w:t>保障一定数量经验丰富的</w:t>
      </w:r>
      <w:r>
        <w:rPr>
          <w:rFonts w:hint="eastAsia"/>
        </w:rPr>
        <w:t>地质灾害应急专家队伍</w:t>
      </w:r>
      <w:r>
        <w:t>，并负责日常管理</w:t>
      </w:r>
      <w:r>
        <w:rPr>
          <w:rFonts w:hint="eastAsia"/>
        </w:rPr>
        <w:t>。</w:t>
      </w:r>
      <w:r>
        <w:t>应急专家队伍须熟悉地质灾害或应急救援业务，满足地质灾害的技术支撑需要。</w:t>
      </w:r>
    </w:p>
    <w:p>
      <w:pPr>
        <w:ind w:firstLine="640"/>
      </w:pPr>
      <w:r>
        <w:t>应急专家队伍的主要职责是对应急处置工作进行现场技术指导和会商咨询，指导抢险救灾工作，对险情和灾情及其趋势进行应急评估，提出地质灾害成因分析意见，为</w:t>
      </w:r>
      <w:r>
        <w:rPr>
          <w:rFonts w:hint="eastAsia"/>
        </w:rPr>
        <w:t>市地质灾害专项工作组</w:t>
      </w:r>
      <w:r>
        <w:t>决策提出咨询意见或建议。</w:t>
      </w:r>
    </w:p>
    <w:p>
      <w:pPr>
        <w:pStyle w:val="6"/>
        <w:ind w:firstLine="643"/>
      </w:pPr>
      <w:bookmarkStart w:id="66" w:name="_Toc205588188"/>
      <w:bookmarkStart w:id="67" w:name="_Toc205313651"/>
      <w:r>
        <w:rPr>
          <w:rFonts w:hint="eastAsia"/>
        </w:rPr>
        <w:t>4</w:t>
      </w:r>
      <w:r>
        <w:t>.</w:t>
      </w:r>
      <w:r>
        <w:rPr>
          <w:rFonts w:hint="eastAsia"/>
        </w:rPr>
        <w:t>4 应急物资</w:t>
      </w:r>
      <w:r>
        <w:t>保障</w:t>
      </w:r>
      <w:bookmarkEnd w:id="66"/>
      <w:bookmarkEnd w:id="67"/>
    </w:p>
    <w:p>
      <w:pPr>
        <w:ind w:firstLine="640"/>
      </w:pPr>
      <w:r>
        <w:t>市</w:t>
      </w:r>
      <w:r>
        <w:rPr>
          <w:rFonts w:hint="eastAsia"/>
        </w:rPr>
        <w:t>、</w:t>
      </w:r>
      <w:r>
        <w:t>区人民政府</w:t>
      </w:r>
      <w:r>
        <w:rPr>
          <w:rFonts w:hint="eastAsia"/>
        </w:rPr>
        <w:t>根据有关法律法规、规定做好应急物资分级储备工作。市地质灾害专项工作组各成员单位按照职能职责分领域、分类型做好相关物资、装备的日常储备。</w:t>
      </w:r>
    </w:p>
    <w:p>
      <w:pPr>
        <w:ind w:firstLine="640"/>
      </w:pPr>
      <w:bookmarkStart w:id="68" w:name="OLE_LINK11"/>
      <w:bookmarkStart w:id="69" w:name="OLE_LINK10"/>
      <w:r>
        <w:rPr>
          <w:rFonts w:hint="eastAsia"/>
        </w:rPr>
        <w:t>基本生活类应急物资的储备与管理，由市应急部门统筹协调同级商务、市场监督管理、发改、财政等部门分工负责，并按照规定通过与有关企业签订应急生活物资紧急购销预订协议等方式，保障应急物资、生活必需品的供应；市市场监督管理、市发改等部门按照规定负责做好群众生活必需品的市场供应和物价的监管，确保市场基本稳定；市公安部门负责配合相关部门按照规定实施对应急时期所需的应急物资采取强制措施、紧急征用等事宜，事后由组织紧急征用的部门负责按照规定结算。抢险救援类应急物资、装备的日常储备，由市自然资源和规划部门负责组织储备和筹集。</w:t>
      </w:r>
      <w:bookmarkEnd w:id="68"/>
      <w:bookmarkEnd w:id="69"/>
    </w:p>
    <w:p>
      <w:pPr>
        <w:pStyle w:val="6"/>
        <w:ind w:firstLine="643"/>
      </w:pPr>
      <w:bookmarkStart w:id="70" w:name="_Toc205313652"/>
      <w:bookmarkStart w:id="71" w:name="_Toc205588189"/>
      <w:r>
        <w:rPr>
          <w:rFonts w:hint="eastAsia"/>
        </w:rPr>
        <w:t>4</w:t>
      </w:r>
      <w:r>
        <w:t>.</w:t>
      </w:r>
      <w:r>
        <w:rPr>
          <w:rFonts w:hint="eastAsia"/>
        </w:rPr>
        <w:t>5 应急经费保障</w:t>
      </w:r>
      <w:bookmarkEnd w:id="70"/>
      <w:bookmarkEnd w:id="71"/>
    </w:p>
    <w:p>
      <w:pPr>
        <w:ind w:firstLine="640"/>
      </w:pPr>
      <w:r>
        <w:rPr>
          <w:rFonts w:hint="eastAsia"/>
        </w:rPr>
        <w:t>市、区人民政府应根据实际情况将应急预案编制与演练、信息</w:t>
      </w:r>
      <w:r>
        <w:t>平台建设、</w:t>
      </w:r>
      <w:r>
        <w:rPr>
          <w:rFonts w:hint="eastAsia"/>
        </w:rPr>
        <w:t>应急</w:t>
      </w:r>
      <w:r>
        <w:t>队伍建设</w:t>
      </w:r>
      <w:r>
        <w:rPr>
          <w:rFonts w:hint="eastAsia"/>
        </w:rPr>
        <w:t>、应急</w:t>
      </w:r>
      <w:r>
        <w:t>物资储备、培训和宣传教育，以及</w:t>
      </w:r>
      <w:r>
        <w:rPr>
          <w:rFonts w:hint="eastAsia"/>
        </w:rPr>
        <w:t>年度地质灾害防治方案、地质灾害综合治理、</w:t>
      </w:r>
      <w:r>
        <w:t>监测与预警等工作所需经费纳入同级财政预算，保障突发</w:t>
      </w:r>
      <w:r>
        <w:rPr>
          <w:rFonts w:hint="eastAsia"/>
        </w:rPr>
        <w:t>地质</w:t>
      </w:r>
      <w:r>
        <w:t>灾害防范和应对工作所需经费。</w:t>
      </w:r>
      <w:r>
        <w:rPr>
          <w:rFonts w:hint="eastAsia"/>
        </w:rPr>
        <w:t>各级财政和审计部门要对突发事件财政应急保障资金的使用和效果进行监管和评估。</w:t>
      </w:r>
    </w:p>
    <w:p>
      <w:pPr>
        <w:ind w:firstLine="640"/>
      </w:pPr>
      <w:r>
        <w:rPr>
          <w:rFonts w:hint="eastAsia"/>
        </w:rPr>
        <w:t>处置突发地质灾害所需财政经费，按照现</w:t>
      </w:r>
      <w:r>
        <w:t>行事权、财权划分原则</w:t>
      </w:r>
      <w:r>
        <w:rPr>
          <w:rFonts w:hint="eastAsia"/>
        </w:rPr>
        <w:t>，分级负担。同时，根据事发地实际情况，各区人民政府需要市财政支持的，市财政给予适当支持；需要省财政支持的，由市人民政府向省人民政府提出请求。</w:t>
      </w:r>
    </w:p>
    <w:p>
      <w:pPr>
        <w:pStyle w:val="6"/>
        <w:ind w:firstLine="643"/>
      </w:pPr>
      <w:bookmarkStart w:id="72" w:name="_Toc205588190"/>
      <w:bookmarkStart w:id="73" w:name="_Toc205313653"/>
      <w:r>
        <w:rPr>
          <w:rFonts w:hint="eastAsia"/>
        </w:rPr>
        <w:t>4.6 应急医疗卫生保障</w:t>
      </w:r>
      <w:bookmarkEnd w:id="72"/>
      <w:bookmarkEnd w:id="73"/>
    </w:p>
    <w:p>
      <w:pPr>
        <w:ind w:firstLine="640"/>
      </w:pPr>
      <w:r>
        <w:rPr>
          <w:rFonts w:hint="eastAsia"/>
        </w:rPr>
        <w:t>市卫健部门负责医疗保障工作。依托全市医疗、卫生资源，组建应急医疗卫生保障队伍，做好队伍的应急医疗卫生培训工作。突发地质灾害发生后，根据需要及时组织、协调医疗卫生保障队伍赶赴现场开展医疗救治、疾病防控、卫生监督等工作。同时，市卫健部门应根据应急救灾需要，会同有关部门（单位）做好必要的药品、医疗卫生设备和医疗物资的储备。</w:t>
      </w:r>
    </w:p>
    <w:p>
      <w:pPr>
        <w:pStyle w:val="6"/>
        <w:ind w:firstLine="643"/>
      </w:pPr>
      <w:bookmarkStart w:id="74" w:name="_Toc205313654"/>
      <w:bookmarkStart w:id="75" w:name="_Toc205588191"/>
      <w:r>
        <w:rPr>
          <w:rFonts w:hint="eastAsia"/>
        </w:rPr>
        <w:t>4.7 应急交通运输保障</w:t>
      </w:r>
      <w:bookmarkEnd w:id="74"/>
      <w:bookmarkEnd w:id="75"/>
    </w:p>
    <w:p>
      <w:pPr>
        <w:ind w:firstLine="640"/>
      </w:pPr>
      <w:r>
        <w:rPr>
          <w:rFonts w:hint="eastAsia"/>
        </w:rPr>
        <w:t>市公安、市交通运输等部门负责应急运输保障工作。组织海南省公路管理局三亚公路局、三亚火车站等单位，做好突发地质灾害应急处置期间交通设施的应急抢险工作，保障交通路线的安全和畅通；突发地质灾害发生后，根据需要组织铁路运输、公路运输、水路运输经营单位，形成快速、高效、畅通、协调的运输条件，保障救援人员、物资、器材、装备的输送。</w:t>
      </w:r>
    </w:p>
    <w:p>
      <w:pPr>
        <w:pStyle w:val="6"/>
        <w:ind w:firstLine="643"/>
      </w:pPr>
      <w:bookmarkStart w:id="76" w:name="_Toc205313655"/>
      <w:bookmarkStart w:id="77" w:name="_Toc205588192"/>
      <w:r>
        <w:rPr>
          <w:rFonts w:hint="eastAsia"/>
        </w:rPr>
        <w:t>4.8 应急避难所保障</w:t>
      </w:r>
      <w:bookmarkEnd w:id="76"/>
      <w:bookmarkEnd w:id="77"/>
    </w:p>
    <w:p>
      <w:pPr>
        <w:ind w:firstLine="640"/>
      </w:pPr>
      <w:r>
        <w:rPr>
          <w:rFonts w:hint="eastAsia"/>
        </w:rPr>
        <w:t>市、区人民政府将紧急避难场所建设纳入经济和社会发展的总体规划及城市总体规划、社区（行政村）建设规划。应当按照平战结合的原则，根据本地经济社会发展实际情况，同步建设突发事件紧急避难场所。</w:t>
      </w:r>
    </w:p>
    <w:p>
      <w:pPr>
        <w:ind w:firstLine="640"/>
      </w:pPr>
      <w:r>
        <w:rPr>
          <w:rFonts w:hint="eastAsia"/>
        </w:rPr>
        <w:t>地下人防设施由市委军民融合办负责，避难场所所需的通信设施由通讯运营企业负责，给排水由各级住建部门负责，供电由三亚供电局负责，医疗救护由各级卫健部门负责。各部门和单位应安排必需的供水、供电、排污等基础设施，注重日常维护和管理，保证其正常使用。</w:t>
      </w:r>
    </w:p>
    <w:p>
      <w:pPr>
        <w:pStyle w:val="5"/>
        <w:ind w:firstLine="643"/>
        <w:rPr>
          <w:bCs w:val="0"/>
        </w:rPr>
      </w:pPr>
      <w:bookmarkStart w:id="78" w:name="_Toc205313658"/>
      <w:bookmarkStart w:id="79" w:name="_Toc205588193"/>
      <w:r>
        <w:rPr>
          <w:rFonts w:hint="eastAsia"/>
          <w:bCs w:val="0"/>
        </w:rPr>
        <w:t>5</w:t>
      </w:r>
      <w:bookmarkStart w:id="80" w:name="_Toc205313661"/>
      <w:bookmarkEnd w:id="78"/>
      <w:r>
        <w:rPr>
          <w:rFonts w:hint="eastAsia"/>
          <w:bCs w:val="0"/>
        </w:rPr>
        <w:t xml:space="preserve"> 预案管理</w:t>
      </w:r>
      <w:bookmarkEnd w:id="79"/>
    </w:p>
    <w:p>
      <w:pPr>
        <w:pStyle w:val="6"/>
        <w:ind w:firstLine="643"/>
      </w:pPr>
      <w:bookmarkStart w:id="81" w:name="_Toc205588194"/>
      <w:r>
        <w:rPr>
          <w:rFonts w:hint="eastAsia"/>
        </w:rPr>
        <w:t>5.1 预案宣传培训</w:t>
      </w:r>
      <w:bookmarkEnd w:id="81"/>
    </w:p>
    <w:p>
      <w:pPr>
        <w:ind w:firstLine="640"/>
      </w:pPr>
      <w:r>
        <w:rPr>
          <w:rFonts w:hint="eastAsia"/>
        </w:rPr>
        <w:t>市、</w:t>
      </w:r>
      <w:r>
        <w:t>区人民政府组织相关部门和专业技术人员开展防灾知识培训，不断提升群测群防干部群众识灾报灾、监测预警和临灾避险应急能力。</w:t>
      </w:r>
    </w:p>
    <w:p>
      <w:pPr>
        <w:ind w:firstLine="640"/>
      </w:pPr>
      <w:r>
        <w:rPr>
          <w:rFonts w:hint="eastAsia"/>
        </w:rPr>
        <w:t>市地质灾害专项工作组及有关部门要通过图书、广播、电视、网络等，广泛宣传突发地质灾害的预防、避险、自救、互救、减灾等常识，增强公众的忧患意识、社会责任意识、公共安全和风险防范意识，提高全社会的避险能力和自救互救能力。</w:t>
      </w:r>
    </w:p>
    <w:p>
      <w:pPr>
        <w:ind w:firstLine="640"/>
      </w:pPr>
      <w:r>
        <w:rPr>
          <w:rFonts w:hint="eastAsia"/>
        </w:rPr>
        <w:t>各级教育部门应指导学校开展地质灾害应急知识教育，各级各类学校、幼儿园在教育主管部门指导下，把地质灾害应急知识纳入教学内容，培养学生的安全意识和自救互救能力。</w:t>
      </w:r>
    </w:p>
    <w:p>
      <w:pPr>
        <w:ind w:firstLine="640"/>
      </w:pPr>
      <w:r>
        <w:rPr>
          <w:rFonts w:hint="eastAsia"/>
        </w:rPr>
        <w:t>各区人民政府及有关部门要建立健全突发地质灾害应急管理培训制度，将应急预案培训作为有关业务培训的重要内容，纳入干部教育培训体系，针对本地区特点定期开展突发地质灾害应急预案的宣传和教育培训工作。</w:t>
      </w:r>
    </w:p>
    <w:p>
      <w:pPr>
        <w:pStyle w:val="6"/>
        <w:ind w:firstLine="643"/>
      </w:pPr>
      <w:bookmarkStart w:id="82" w:name="_Toc205588195"/>
      <w:r>
        <w:rPr>
          <w:rFonts w:hint="eastAsia"/>
        </w:rPr>
        <w:t xml:space="preserve">5.2 </w:t>
      </w:r>
      <w:r>
        <w:t>预案演练</w:t>
      </w:r>
      <w:bookmarkEnd w:id="82"/>
    </w:p>
    <w:p>
      <w:pPr>
        <w:ind w:firstLine="640"/>
      </w:pPr>
      <w:r>
        <w:rPr>
          <w:rFonts w:hint="eastAsia"/>
        </w:rPr>
        <w:t>市地质灾害专项工作组负责组织本预案应急演练，相关部门和单位配合参与。演练方式包括实战演练、桌面演练等，每年至少进行1次实战或桌面演练。</w:t>
      </w:r>
    </w:p>
    <w:p>
      <w:pPr>
        <w:ind w:firstLine="640"/>
      </w:pPr>
      <w:r>
        <w:rPr>
          <w:rFonts w:hint="eastAsia"/>
        </w:rPr>
        <w:t>应急演练结束后，市地质灾害专项工作组组织专家组对应急演练进行系统评估，评估内容包括演练的执行情况、应急预案的实用性和可操作性、指挥协调和应急联动机制运行情况、应急人员应急处置情况、演练所用设备装备的适用性等，提出完善应急预案、应急准备、应急机制、应急措施等方面的意见建议。</w:t>
      </w:r>
    </w:p>
    <w:p>
      <w:pPr>
        <w:ind w:firstLine="640"/>
      </w:pPr>
      <w:r>
        <w:rPr>
          <w:rFonts w:hint="eastAsia"/>
        </w:rPr>
        <w:t>各区人民政府结合本区实际，有计划、有重点地组织有关部门开展本级应急预案演练，尤其是开展涉及多领域、需多方配合的综合性演练，原则上每年至少进行1次应急演练。</w:t>
      </w:r>
    </w:p>
    <w:p>
      <w:pPr>
        <w:pStyle w:val="6"/>
        <w:ind w:firstLine="643"/>
      </w:pPr>
      <w:bookmarkStart w:id="83" w:name="_Toc205588196"/>
      <w:r>
        <w:rPr>
          <w:rFonts w:hint="eastAsia"/>
        </w:rPr>
        <w:t>5.3 预案评估</w:t>
      </w:r>
      <w:r>
        <w:t>与修订</w:t>
      </w:r>
      <w:bookmarkEnd w:id="80"/>
      <w:bookmarkEnd w:id="83"/>
    </w:p>
    <w:p>
      <w:pPr>
        <w:ind w:firstLine="640"/>
      </w:pPr>
      <w:r>
        <w:rPr>
          <w:rFonts w:hint="eastAsia"/>
        </w:rPr>
        <w:t>建立定期评估制度，原则上每3年评估一次，分析评价预案内容的针对性、实用性和可操作性，并根据评估情况提出修订应急预案意见，实现应急预案的动态优化和科学规范管理。</w:t>
      </w:r>
    </w:p>
    <w:p>
      <w:pPr>
        <w:ind w:firstLine="640"/>
      </w:pPr>
      <w:r>
        <w:rPr>
          <w:rFonts w:hint="eastAsia"/>
        </w:rPr>
        <w:t>市自然资源和规划部门负责本预案的评估工作，可以委托第三方专业机构组织实施。</w:t>
      </w:r>
    </w:p>
    <w:p>
      <w:pPr>
        <w:ind w:firstLine="640"/>
      </w:pPr>
      <w:r>
        <w:rPr>
          <w:rFonts w:hint="eastAsia"/>
        </w:rPr>
        <w:t>有下列情形之一的，应当及时修订应急预案：</w:t>
      </w:r>
    </w:p>
    <w:p>
      <w:pPr>
        <w:ind w:firstLine="640"/>
      </w:pPr>
      <w:r>
        <w:rPr>
          <w:rFonts w:hint="eastAsia"/>
        </w:rPr>
        <w:t>（1）有关法律、法规、规章、标准、上位预案中的有关规定发生变化的；</w:t>
      </w:r>
    </w:p>
    <w:p>
      <w:pPr>
        <w:ind w:firstLine="640"/>
      </w:pPr>
      <w:r>
        <w:rPr>
          <w:rFonts w:hint="eastAsia"/>
        </w:rPr>
        <w:t>（2）应急指挥机构及其职责发生重大调整的；</w:t>
      </w:r>
    </w:p>
    <w:p>
      <w:pPr>
        <w:ind w:firstLine="640"/>
      </w:pPr>
      <w:r>
        <w:rPr>
          <w:rFonts w:hint="eastAsia"/>
        </w:rPr>
        <w:t>（3）面临的风险发生重大变化的；</w:t>
      </w:r>
    </w:p>
    <w:p>
      <w:pPr>
        <w:ind w:firstLine="640"/>
      </w:pPr>
      <w:r>
        <w:rPr>
          <w:rFonts w:hint="eastAsia"/>
        </w:rPr>
        <w:t>（4）重要应急资源发生重大变化的；</w:t>
      </w:r>
    </w:p>
    <w:p>
      <w:pPr>
        <w:ind w:firstLine="640"/>
      </w:pPr>
      <w:r>
        <w:rPr>
          <w:rFonts w:hint="eastAsia"/>
        </w:rPr>
        <w:t>（5）预案中的其他重要信息发生变化的；</w:t>
      </w:r>
    </w:p>
    <w:p>
      <w:pPr>
        <w:ind w:firstLine="640"/>
      </w:pPr>
      <w:r>
        <w:rPr>
          <w:rFonts w:hint="eastAsia"/>
        </w:rPr>
        <w:t>（6）在突发地质灾害实际应对和应急演练中发现问题需要作出重大调整的；</w:t>
      </w:r>
    </w:p>
    <w:p>
      <w:pPr>
        <w:ind w:firstLine="640"/>
      </w:pPr>
      <w:r>
        <w:rPr>
          <w:rFonts w:hint="eastAsia"/>
        </w:rPr>
        <w:t>（7）应急预案制定单位认为应当修订的其他情况。</w:t>
      </w:r>
    </w:p>
    <w:p>
      <w:pPr>
        <w:ind w:firstLine="640"/>
      </w:pPr>
      <w:r>
        <w:rPr>
          <w:rFonts w:hint="eastAsia"/>
        </w:rPr>
        <w:t>市、</w:t>
      </w:r>
      <w:r>
        <w:t>区</w:t>
      </w:r>
      <w:r>
        <w:rPr>
          <w:rFonts w:hint="eastAsia"/>
        </w:rPr>
        <w:t>人民政府及其部门、企事业单位、社会团体、公民等，可以向有关预案编制单位提出修订建议，有关预案编制单位要及时研究。</w:t>
      </w:r>
    </w:p>
    <w:p>
      <w:pPr>
        <w:pStyle w:val="5"/>
        <w:ind w:firstLine="643"/>
      </w:pPr>
      <w:bookmarkStart w:id="84" w:name="_Toc205588197"/>
      <w:bookmarkStart w:id="85" w:name="_Toc205313663"/>
      <w:r>
        <w:rPr>
          <w:rFonts w:hint="eastAsia"/>
        </w:rPr>
        <w:t xml:space="preserve">6 </w:t>
      </w:r>
      <w:r>
        <w:t>责任与奖惩</w:t>
      </w:r>
      <w:bookmarkEnd w:id="84"/>
    </w:p>
    <w:p>
      <w:pPr>
        <w:ind w:firstLine="640"/>
      </w:pPr>
      <w:r>
        <w:rPr>
          <w:rFonts w:hint="eastAsia"/>
        </w:rPr>
        <w:t>对不履行或者不正确履行法定职责，迟报、谎报、瞒报和漏报突发地质灾害重要情况，应急处置不力或应急管理工作中有其他失职、渎职行为的，依照有关法律、法规、规定给予处分；构成犯罪的，依法追究刑事责任。对未按规定编制修订突发事件应急预案、未定期组织预案演练的，依照有关规定追究责任。</w:t>
      </w:r>
    </w:p>
    <w:p>
      <w:pPr>
        <w:ind w:firstLine="640"/>
      </w:pPr>
      <w:r>
        <w:rPr>
          <w:rFonts w:hint="eastAsia"/>
        </w:rPr>
        <w:t>公民参加突发地质灾害应急救援工作或协助维护社会秩序期间，其在本单位的工资待遇和福利不变，并可以按照规定给予相应补助。</w:t>
      </w:r>
    </w:p>
    <w:p>
      <w:pPr>
        <w:ind w:firstLine="640"/>
        <w:rPr>
          <w:bCs/>
        </w:rPr>
      </w:pPr>
      <w:r>
        <w:rPr>
          <w:rFonts w:hint="eastAsia"/>
        </w:rPr>
        <w:t>突发地质灾害应急处置与救援工作实行党政领导负责制和责任追究制，按规定纳入对有关党政领导干部的监督内容。</w:t>
      </w:r>
    </w:p>
    <w:p>
      <w:pPr>
        <w:pStyle w:val="5"/>
        <w:ind w:firstLine="643"/>
        <w:rPr>
          <w:bCs w:val="0"/>
        </w:rPr>
      </w:pPr>
      <w:bookmarkStart w:id="86" w:name="_Toc205588198"/>
      <w:r>
        <w:rPr>
          <w:rFonts w:hint="eastAsia"/>
          <w:bCs w:val="0"/>
        </w:rPr>
        <w:t xml:space="preserve">7 </w:t>
      </w:r>
      <w:r>
        <w:rPr>
          <w:bCs w:val="0"/>
        </w:rPr>
        <w:t>附则</w:t>
      </w:r>
      <w:bookmarkEnd w:id="85"/>
      <w:bookmarkEnd w:id="86"/>
    </w:p>
    <w:p>
      <w:pPr>
        <w:pStyle w:val="6"/>
        <w:ind w:firstLine="643"/>
      </w:pPr>
      <w:bookmarkStart w:id="87" w:name="_Toc205588199"/>
      <w:bookmarkStart w:id="88" w:name="_Toc205313666"/>
      <w:r>
        <w:rPr>
          <w:rFonts w:hint="eastAsia"/>
        </w:rPr>
        <w:t>7</w:t>
      </w:r>
      <w:r>
        <w:t>.</w:t>
      </w:r>
      <w:r>
        <w:rPr>
          <w:rFonts w:hint="eastAsia"/>
        </w:rPr>
        <w:t>1</w:t>
      </w:r>
      <w:r>
        <w:t xml:space="preserve"> 名词术语解释</w:t>
      </w:r>
      <w:bookmarkEnd w:id="87"/>
      <w:bookmarkEnd w:id="88"/>
    </w:p>
    <w:p>
      <w:pPr>
        <w:ind w:firstLine="640"/>
      </w:pPr>
      <w:r>
        <w:t>地质灾害：包括自然因素或人为活动引发的</w:t>
      </w:r>
      <w:r>
        <w:rPr>
          <w:rFonts w:hint="eastAsia"/>
        </w:rPr>
        <w:t>，对</w:t>
      </w:r>
      <w:r>
        <w:t>人民生命和财产安全</w:t>
      </w:r>
      <w:r>
        <w:rPr>
          <w:rFonts w:hint="eastAsia"/>
        </w:rPr>
        <w:t>、环境造成破坏</w:t>
      </w:r>
      <w:r>
        <w:t>的山体崩塌、滑坡、泥石流、地面塌陷、地裂缝、地面沉降等地质作用有关的灾害。</w:t>
      </w:r>
    </w:p>
    <w:p>
      <w:pPr>
        <w:ind w:firstLine="640"/>
      </w:pPr>
      <w:r>
        <w:rPr>
          <w:rFonts w:hint="eastAsia"/>
        </w:rPr>
        <w:t>地质灾害气象风险预警：基于孕灾环境、前期过程降水量和预报降水量，开展的地质灾害发生可能性及成灾风险的预警预报工作。</w:t>
      </w:r>
    </w:p>
    <w:p>
      <w:pPr>
        <w:ind w:firstLine="640"/>
      </w:pPr>
      <w:r>
        <w:t>预警产品：表达地质灾害可能发生的时间区间、空间范围和成灾风险高低的图片、文字、音频和视频材料的统称。</w:t>
      </w:r>
    </w:p>
    <w:p>
      <w:pPr>
        <w:ind w:firstLine="640"/>
      </w:pPr>
      <w:r>
        <w:t>次生灾害：指由地质灾害造成的工程结构、设施和自然环境破坏而引发的灾害，如火灾、爆炸及剧毒和强腐蚀性物质泄漏等。</w:t>
      </w:r>
    </w:p>
    <w:p>
      <w:pPr>
        <w:ind w:firstLine="640"/>
      </w:pPr>
      <w:r>
        <w:t>直接经济损失：指地质灾害及次生灾害造成的物质破坏，包括建筑物和其他工程结构、设施、设备、物品、财物等破坏引起的经济损失，以重新修复所需费用计算。不包括非实物财产，如货币、有价证券等损失。</w:t>
      </w:r>
    </w:p>
    <w:p>
      <w:pPr>
        <w:ind w:firstLine="640"/>
      </w:pPr>
      <w:r>
        <w:rPr>
          <w:rFonts w:hint="eastAsia"/>
        </w:rPr>
        <w:t>汛期“三查”措施：包括雨前排查、雨中巡查、雨后核查。雨前排查：查建筑物、设备设施、电气线路安全状况，查防、排水设施完好情况，查地质灾害隐患点情况，查应急救援预案、物资装备准备情况等。雨中巡查：查地质灾害隐患点情况，查低洼地带积水情况，查防、排水设施运行情况，查应急值班值守工作情况等。雨后核查：查受损情况，查地质灾害隐患问题，查应急处置情况等。</w:t>
      </w:r>
    </w:p>
    <w:p>
      <w:pPr>
        <w:pStyle w:val="6"/>
        <w:ind w:firstLine="643"/>
      </w:pPr>
      <w:bookmarkStart w:id="89" w:name="_Toc205588200"/>
      <w:r>
        <w:rPr>
          <w:rFonts w:hint="eastAsia"/>
        </w:rPr>
        <w:t>7.2 其他</w:t>
      </w:r>
      <w:bookmarkEnd w:id="89"/>
    </w:p>
    <w:p>
      <w:pPr>
        <w:ind w:firstLine="640"/>
      </w:pPr>
      <w:bookmarkStart w:id="90" w:name="_Toc205313664"/>
      <w:r>
        <w:t>本</w:t>
      </w:r>
      <w:r>
        <w:rPr>
          <w:rFonts w:hint="eastAsia"/>
        </w:rPr>
        <w:t>预案</w:t>
      </w:r>
      <w:r>
        <w:t>具体实施（或施行）问题由市自然资源和规划</w:t>
      </w:r>
      <w:r>
        <w:rPr>
          <w:rFonts w:hint="eastAsia"/>
        </w:rPr>
        <w:t>部门</w:t>
      </w:r>
      <w:r>
        <w:t>负责解释。本</w:t>
      </w:r>
      <w:r>
        <w:rPr>
          <w:rFonts w:hint="eastAsia"/>
        </w:rPr>
        <w:t>预案</w:t>
      </w:r>
      <w:r>
        <w:t>与国家法律、法规、标准、规范等相冲突时从其规定。</w:t>
      </w:r>
    </w:p>
    <w:bookmarkEnd w:id="90"/>
    <w:p>
      <w:pPr>
        <w:ind w:firstLine="640"/>
      </w:pPr>
      <w:r>
        <w:rPr>
          <w:rFonts w:hint="eastAsia"/>
        </w:rPr>
        <w:t>各区人民政府及其有关部门和单位可结合实际，制定本实施办法的实施细则。</w:t>
      </w:r>
    </w:p>
    <w:p>
      <w:pPr>
        <w:ind w:firstLine="640"/>
      </w:pPr>
      <w:r>
        <w:rPr>
          <w:rFonts w:hint="eastAsia"/>
        </w:rPr>
        <w:t>育才生态区管理委员会及其部门突发地质灾害应急预案管理参照政府及其部门应急预案执行。</w:t>
      </w:r>
    </w:p>
    <w:p>
      <w:pPr>
        <w:ind w:firstLine="640"/>
      </w:pPr>
      <w:r>
        <w:t>本预案自印发之日起执行。原《三亚市突发地质灾害应急预案》（三府办〔</w:t>
      </w:r>
      <w:r>
        <w:rPr>
          <w:rFonts w:hint="eastAsia"/>
        </w:rPr>
        <w:t>2022</w:t>
      </w:r>
      <w:r>
        <w:t>〕</w:t>
      </w:r>
      <w:r>
        <w:rPr>
          <w:rFonts w:hint="eastAsia"/>
        </w:rPr>
        <w:t>2</w:t>
      </w:r>
      <w:r>
        <w:t>号）同时废止。</w:t>
      </w:r>
    </w:p>
    <w:p>
      <w:pPr>
        <w:pStyle w:val="5"/>
        <w:ind w:firstLine="643"/>
      </w:pPr>
      <w:bookmarkStart w:id="91" w:name="_Toc205313667"/>
      <w:bookmarkStart w:id="92" w:name="_Toc205588201"/>
      <w:r>
        <w:rPr>
          <w:rFonts w:hint="eastAsia"/>
          <w:bCs w:val="0"/>
        </w:rPr>
        <w:t>8</w:t>
      </w:r>
      <w:r>
        <w:rPr>
          <w:bCs w:val="0"/>
        </w:rPr>
        <w:t xml:space="preserve"> 附</w:t>
      </w:r>
      <w:r>
        <w:rPr>
          <w:rFonts w:hint="eastAsia"/>
          <w:bCs w:val="0"/>
        </w:rPr>
        <w:t>录</w:t>
      </w:r>
      <w:bookmarkEnd w:id="91"/>
      <w:bookmarkEnd w:id="92"/>
    </w:p>
    <w:p>
      <w:pPr>
        <w:ind w:firstLine="640"/>
      </w:pPr>
      <w:r>
        <w:rPr>
          <w:rFonts w:hint="eastAsia"/>
        </w:rPr>
        <w:t>附件：1.三亚市突发地质灾害应急专项工作组组织机构图</w:t>
      </w:r>
    </w:p>
    <w:p>
      <w:pPr>
        <w:ind w:firstLine="640"/>
      </w:pPr>
      <w:r>
        <w:rPr>
          <w:rFonts w:hint="eastAsia"/>
        </w:rPr>
        <w:t>附件：2.三亚市突发地质灾害专项工作组成员单位职责表</w:t>
      </w:r>
    </w:p>
    <w:p>
      <w:pPr>
        <w:ind w:firstLine="640"/>
      </w:pPr>
      <w:r>
        <w:rPr>
          <w:rFonts w:hint="eastAsia"/>
        </w:rPr>
        <w:t>附件：3.三亚市突发地质灾害应急专家名单</w:t>
      </w:r>
    </w:p>
    <w:p>
      <w:pPr>
        <w:ind w:firstLine="640"/>
      </w:pPr>
      <w:r>
        <w:rPr>
          <w:rFonts w:hint="eastAsia"/>
        </w:rPr>
        <w:t>附件：4.三亚市突发地质灾害预警流程图</w:t>
      </w:r>
    </w:p>
    <w:p>
      <w:pPr>
        <w:ind w:firstLine="640"/>
      </w:pPr>
      <w:r>
        <w:rPr>
          <w:rFonts w:hint="eastAsia"/>
        </w:rPr>
        <w:t>附件：5.三亚市突发地质灾害应急响应流程图</w:t>
      </w:r>
    </w:p>
    <w:p>
      <w:pPr>
        <w:ind w:firstLine="640"/>
        <w:rPr>
          <w:b/>
        </w:rPr>
      </w:pPr>
      <w:r>
        <w:rPr>
          <w:rFonts w:hint="eastAsia"/>
        </w:rPr>
        <w:t>附件：6.三亚市突发地质灾害应急工作手册</w:t>
      </w:r>
    </w:p>
    <w:p>
      <w:pPr>
        <w:ind w:firstLine="640"/>
      </w:pPr>
      <w:r>
        <w:rPr>
          <w:rFonts w:hint="eastAsia"/>
        </w:rPr>
        <w:t>附件：7.三亚市应急物资品种参考目录</w:t>
      </w:r>
    </w:p>
    <w:p>
      <w:pPr>
        <w:ind w:firstLine="640"/>
      </w:pPr>
    </w:p>
    <w:p>
      <w:pPr>
        <w:ind w:firstLine="640"/>
        <w:sectPr>
          <w:pgSz w:w="11906" w:h="16838"/>
          <w:pgMar w:top="2098" w:right="1474" w:bottom="1985" w:left="1588" w:header="851" w:footer="992" w:gutter="0"/>
          <w:pgNumType w:fmt="decimal"/>
          <w:cols w:space="425" w:num="1"/>
          <w:docGrid w:type="lines" w:linePitch="312" w:charSpace="0"/>
        </w:sectPr>
      </w:pPr>
    </w:p>
    <w:p>
      <w:pPr>
        <w:ind w:firstLine="0" w:firstLineChars="0"/>
        <w:outlineLvl w:val="4"/>
        <w:rPr>
          <w:rFonts w:ascii="楷体_GB2312" w:hAnsi="楷体" w:eastAsia="楷体_GB2312"/>
          <w:b/>
          <w:bCs/>
        </w:rPr>
      </w:pPr>
      <w:bookmarkStart w:id="93" w:name="_Toc205582490"/>
      <w:bookmarkStart w:id="94" w:name="_Toc205588202"/>
      <w:bookmarkStart w:id="95" w:name="_Toc205499761"/>
      <w:bookmarkStart w:id="96" w:name="_Toc205313668"/>
      <w:bookmarkStart w:id="97" w:name="_Toc205313721"/>
      <w:r>
        <w:rPr>
          <w:rFonts w:hint="eastAsia" w:ascii="楷体_GB2312" w:hAnsi="楷体" w:eastAsia="楷体_GB2312"/>
          <w:b/>
          <w:bCs/>
        </w:rPr>
        <w:t>附件1</w:t>
      </w:r>
      <w:bookmarkEnd w:id="93"/>
      <w:bookmarkEnd w:id="94"/>
      <w:bookmarkEnd w:id="95"/>
      <w:bookmarkEnd w:id="96"/>
      <w:bookmarkEnd w:id="97"/>
      <w:r>
        <w:rPr>
          <w:rFonts w:hint="eastAsia" w:ascii="楷体_GB2312" w:hAnsi="楷体" w:eastAsia="楷体_GB2312"/>
          <w:b/>
          <w:bCs/>
        </w:rPr>
        <w:t xml:space="preserve">  三亚市突发地质灾害应急专项工作组组织机构图</w:t>
      </w:r>
    </w:p>
    <w:p>
      <w:pPr>
        <w:pStyle w:val="61"/>
      </w:pPr>
      <w:r>
        <w:rPr>
          <w:rFonts w:hint="eastAsia"/>
        </w:rPr>
        <w:drawing>
          <wp:inline distT="0" distB="0" distL="114300" distR="114300">
            <wp:extent cx="7307580" cy="4568190"/>
            <wp:effectExtent l="19050" t="0" r="7200" b="0"/>
            <wp:docPr id="3" name="图片 3" descr="组织结构、流程图 - 专项工作组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组织结构、流程图 - 专项工作组2"/>
                    <pic:cNvPicPr>
                      <a:picLocks noChangeAspect="1"/>
                    </pic:cNvPicPr>
                  </pic:nvPicPr>
                  <pic:blipFill>
                    <a:blip r:embed="rId11" cstate="print"/>
                    <a:stretch>
                      <a:fillRect/>
                    </a:stretch>
                  </pic:blipFill>
                  <pic:spPr>
                    <a:xfrm>
                      <a:off x="0" y="0"/>
                      <a:ext cx="7308000" cy="4568290"/>
                    </a:xfrm>
                    <a:prstGeom prst="rect">
                      <a:avLst/>
                    </a:prstGeom>
                  </pic:spPr>
                </pic:pic>
              </a:graphicData>
            </a:graphic>
          </wp:inline>
        </w:drawing>
      </w:r>
    </w:p>
    <w:p>
      <w:pPr>
        <w:pStyle w:val="61"/>
        <w:sectPr>
          <w:pgSz w:w="16838" w:h="11906" w:orient="landscape"/>
          <w:pgMar w:top="2098" w:right="1474" w:bottom="1985" w:left="1588" w:header="851" w:footer="992" w:gutter="0"/>
          <w:pgNumType w:fmt="decimal"/>
          <w:cols w:space="425" w:num="1"/>
          <w:docGrid w:type="lines" w:linePitch="435" w:charSpace="0"/>
        </w:sectPr>
      </w:pPr>
    </w:p>
    <w:p>
      <w:pPr>
        <w:ind w:firstLine="0" w:firstLineChars="0"/>
        <w:outlineLvl w:val="4"/>
        <w:rPr>
          <w:rFonts w:ascii="楷体_GB2312" w:hAnsi="楷体" w:eastAsia="楷体_GB2312"/>
        </w:rPr>
      </w:pPr>
      <w:bookmarkStart w:id="98" w:name="_Toc205582491"/>
      <w:bookmarkStart w:id="99" w:name="_Toc205313722"/>
      <w:bookmarkStart w:id="100" w:name="_Toc205588203"/>
      <w:bookmarkStart w:id="101" w:name="_Toc205499762"/>
      <w:bookmarkStart w:id="102" w:name="_Toc205313669"/>
      <w:r>
        <w:rPr>
          <w:rFonts w:hint="eastAsia" w:ascii="楷体_GB2312" w:hAnsi="楷体" w:eastAsia="楷体_GB2312"/>
          <w:b/>
          <w:bCs/>
        </w:rPr>
        <w:t>附件2  三亚市突发地质灾害专项工作组成员单位职责表</w:t>
      </w:r>
      <w:bookmarkEnd w:id="98"/>
      <w:bookmarkEnd w:id="99"/>
      <w:bookmarkEnd w:id="100"/>
      <w:bookmarkEnd w:id="101"/>
      <w:bookmarkEnd w:id="102"/>
    </w:p>
    <w:tbl>
      <w:tblPr>
        <w:tblStyle w:val="30"/>
        <w:tblW w:w="14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504"/>
        <w:gridCol w:w="907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723" w:type="dxa"/>
            <w:vAlign w:val="center"/>
          </w:tcPr>
          <w:p>
            <w:pPr>
              <w:pStyle w:val="57"/>
              <w:rPr>
                <w:sz w:val="24"/>
                <w:szCs w:val="24"/>
              </w:rPr>
            </w:pPr>
            <w:r>
              <w:rPr>
                <w:rFonts w:hint="eastAsia"/>
                <w:sz w:val="24"/>
                <w:szCs w:val="24"/>
              </w:rPr>
              <w:t>序号</w:t>
            </w:r>
          </w:p>
        </w:tc>
        <w:tc>
          <w:tcPr>
            <w:tcW w:w="2504" w:type="dxa"/>
            <w:vAlign w:val="center"/>
          </w:tcPr>
          <w:p>
            <w:pPr>
              <w:pStyle w:val="57"/>
              <w:rPr>
                <w:sz w:val="24"/>
                <w:szCs w:val="24"/>
              </w:rPr>
            </w:pPr>
            <w:r>
              <w:rPr>
                <w:rFonts w:hint="eastAsia"/>
                <w:sz w:val="24"/>
                <w:szCs w:val="24"/>
              </w:rPr>
              <w:t>部门/单位</w:t>
            </w:r>
          </w:p>
        </w:tc>
        <w:tc>
          <w:tcPr>
            <w:tcW w:w="9072" w:type="dxa"/>
            <w:vAlign w:val="center"/>
          </w:tcPr>
          <w:p>
            <w:pPr>
              <w:pStyle w:val="57"/>
              <w:rPr>
                <w:sz w:val="24"/>
                <w:szCs w:val="24"/>
              </w:rPr>
            </w:pPr>
            <w:r>
              <w:rPr>
                <w:rFonts w:hint="eastAsia"/>
                <w:sz w:val="24"/>
                <w:szCs w:val="24"/>
              </w:rPr>
              <w:t>主要职责</w:t>
            </w:r>
          </w:p>
        </w:tc>
        <w:tc>
          <w:tcPr>
            <w:tcW w:w="2034" w:type="dxa"/>
            <w:vAlign w:val="center"/>
          </w:tcPr>
          <w:p>
            <w:pPr>
              <w:pStyle w:val="57"/>
              <w:rPr>
                <w:sz w:val="24"/>
                <w:szCs w:val="24"/>
              </w:rPr>
            </w:pPr>
            <w:r>
              <w:rPr>
                <w:rFonts w:hint="eastAsia"/>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w:t>
            </w:r>
          </w:p>
        </w:tc>
        <w:tc>
          <w:tcPr>
            <w:tcW w:w="2504" w:type="dxa"/>
            <w:vAlign w:val="center"/>
          </w:tcPr>
          <w:p>
            <w:pPr>
              <w:pStyle w:val="57"/>
              <w:rPr>
                <w:sz w:val="24"/>
                <w:szCs w:val="24"/>
              </w:rPr>
            </w:pPr>
            <w:r>
              <w:rPr>
                <w:rFonts w:hint="eastAsia"/>
                <w:sz w:val="24"/>
                <w:szCs w:val="24"/>
              </w:rPr>
              <w:t>市自然资源和规划局</w:t>
            </w:r>
          </w:p>
        </w:tc>
        <w:tc>
          <w:tcPr>
            <w:tcW w:w="9072" w:type="dxa"/>
            <w:vAlign w:val="center"/>
          </w:tcPr>
          <w:p>
            <w:pPr>
              <w:pStyle w:val="57"/>
              <w:jc w:val="both"/>
              <w:rPr>
                <w:sz w:val="24"/>
                <w:szCs w:val="24"/>
              </w:rPr>
            </w:pPr>
            <w:r>
              <w:rPr>
                <w:rFonts w:hint="eastAsia"/>
                <w:sz w:val="24"/>
                <w:szCs w:val="24"/>
              </w:rPr>
              <w:t>负责市地质灾害专项工作组办公室日常工作；负责组织全市地质灾害调查评价、监测预警、综合治理工作；组织开展职责领域内地质灾害点日常巡查工作；承担地质灾害应急救援的技术支撑工作；指导开展地质灾害综合风险评估；指导开展群测群防、专业监测和预报预警等工作，与同级气象部门联合发布地质灾害预警信息；组织突发地质灾害应急调查、灾情核查工作；指导开展地质灾害工程治理工作。</w:t>
            </w:r>
          </w:p>
        </w:tc>
        <w:tc>
          <w:tcPr>
            <w:tcW w:w="2034" w:type="dxa"/>
            <w:vAlign w:val="center"/>
          </w:tcPr>
          <w:p>
            <w:pPr>
              <w:pStyle w:val="57"/>
              <w:rPr>
                <w:sz w:val="24"/>
                <w:szCs w:val="24"/>
              </w:rPr>
            </w:pPr>
            <w:r>
              <w:rPr>
                <w:rFonts w:hint="eastAsia"/>
                <w:sz w:val="24"/>
                <w:szCs w:val="24"/>
              </w:rPr>
              <w:t>0898-88271526</w:t>
            </w:r>
          </w:p>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w:t>
            </w:r>
          </w:p>
        </w:tc>
        <w:tc>
          <w:tcPr>
            <w:tcW w:w="2504" w:type="dxa"/>
            <w:vAlign w:val="center"/>
          </w:tcPr>
          <w:p>
            <w:pPr>
              <w:pStyle w:val="57"/>
              <w:rPr>
                <w:sz w:val="24"/>
                <w:szCs w:val="24"/>
              </w:rPr>
            </w:pPr>
            <w:r>
              <w:rPr>
                <w:rFonts w:hint="eastAsia"/>
                <w:sz w:val="24"/>
                <w:szCs w:val="24"/>
              </w:rPr>
              <w:t>市应急管理局</w:t>
            </w:r>
          </w:p>
        </w:tc>
        <w:tc>
          <w:tcPr>
            <w:tcW w:w="9072" w:type="dxa"/>
            <w:vAlign w:val="center"/>
          </w:tcPr>
          <w:p>
            <w:pPr>
              <w:pStyle w:val="57"/>
              <w:jc w:val="both"/>
              <w:rPr>
                <w:sz w:val="24"/>
                <w:szCs w:val="24"/>
              </w:rPr>
            </w:pPr>
            <w:r>
              <w:rPr>
                <w:rFonts w:hint="eastAsia"/>
                <w:sz w:val="24"/>
                <w:szCs w:val="24"/>
              </w:rPr>
              <w:t>统筹协调地质灾害应急救援工作；向市地质灾害专项工作组提出应急处置工作建议和意见；指导灾情核查、损失评估工作；统筹协调我市各类应急救援队伍、社会力量开展应急抢险救援工作；配合开展灾后评估；指导地质灾害应急准备、响应和现场处置工作；负责灾民紧急转移安置，自然灾害生活救助，应急避难设施建设等；参与指导、协调灾后重建工作。</w:t>
            </w:r>
          </w:p>
        </w:tc>
        <w:tc>
          <w:tcPr>
            <w:tcW w:w="2034" w:type="dxa"/>
            <w:vAlign w:val="center"/>
          </w:tcPr>
          <w:p>
            <w:pPr>
              <w:pStyle w:val="57"/>
              <w:rPr>
                <w:sz w:val="24"/>
                <w:szCs w:val="24"/>
              </w:rPr>
            </w:pPr>
            <w:r>
              <w:rPr>
                <w:rFonts w:hint="eastAsia"/>
                <w:sz w:val="24"/>
                <w:szCs w:val="24"/>
              </w:rPr>
              <w:t>0898-88272446</w:t>
            </w:r>
          </w:p>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w:t>
            </w:r>
          </w:p>
        </w:tc>
        <w:tc>
          <w:tcPr>
            <w:tcW w:w="2504" w:type="dxa"/>
            <w:vAlign w:val="center"/>
          </w:tcPr>
          <w:p>
            <w:pPr>
              <w:pStyle w:val="57"/>
              <w:rPr>
                <w:sz w:val="24"/>
                <w:szCs w:val="24"/>
              </w:rPr>
            </w:pPr>
            <w:r>
              <w:rPr>
                <w:rFonts w:hint="eastAsia"/>
                <w:sz w:val="24"/>
                <w:szCs w:val="24"/>
              </w:rPr>
              <w:t>市委宣传部</w:t>
            </w:r>
          </w:p>
        </w:tc>
        <w:tc>
          <w:tcPr>
            <w:tcW w:w="9072" w:type="dxa"/>
            <w:vAlign w:val="center"/>
          </w:tcPr>
          <w:p>
            <w:pPr>
              <w:pStyle w:val="57"/>
              <w:jc w:val="both"/>
              <w:rPr>
                <w:sz w:val="24"/>
                <w:szCs w:val="24"/>
              </w:rPr>
            </w:pPr>
            <w:r>
              <w:rPr>
                <w:rFonts w:hint="eastAsia"/>
                <w:sz w:val="24"/>
                <w:szCs w:val="24"/>
              </w:rPr>
              <w:t>协助做好突发地质灾害相关信息、地质灾害知识与法律法规、政策的宣传工作；协调新闻媒体做好突发地质灾害应急处置期间新闻报道工作。</w:t>
            </w:r>
          </w:p>
        </w:tc>
        <w:tc>
          <w:tcPr>
            <w:tcW w:w="2034" w:type="dxa"/>
            <w:shd w:val="clear" w:color="auto" w:fill="auto"/>
            <w:vAlign w:val="center"/>
          </w:tcPr>
          <w:p>
            <w:pPr>
              <w:pStyle w:val="57"/>
              <w:rPr>
                <w:sz w:val="24"/>
                <w:szCs w:val="24"/>
              </w:rPr>
            </w:pPr>
            <w:r>
              <w:rPr>
                <w:rFonts w:hint="eastAsia"/>
                <w:sz w:val="24"/>
                <w:szCs w:val="24"/>
              </w:rPr>
              <w:t>0898-88279941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4</w:t>
            </w:r>
          </w:p>
        </w:tc>
        <w:tc>
          <w:tcPr>
            <w:tcW w:w="2504" w:type="dxa"/>
            <w:vAlign w:val="center"/>
          </w:tcPr>
          <w:p>
            <w:pPr>
              <w:pStyle w:val="57"/>
              <w:rPr>
                <w:sz w:val="24"/>
                <w:szCs w:val="24"/>
              </w:rPr>
            </w:pPr>
            <w:r>
              <w:rPr>
                <w:rFonts w:hint="eastAsia"/>
                <w:sz w:val="24"/>
                <w:szCs w:val="24"/>
              </w:rPr>
              <w:t>市委网络安全和信息化委员会办公室</w:t>
            </w:r>
          </w:p>
        </w:tc>
        <w:tc>
          <w:tcPr>
            <w:tcW w:w="9072" w:type="dxa"/>
            <w:vAlign w:val="center"/>
          </w:tcPr>
          <w:p>
            <w:pPr>
              <w:pStyle w:val="57"/>
              <w:jc w:val="both"/>
              <w:rPr>
                <w:sz w:val="24"/>
                <w:szCs w:val="24"/>
              </w:rPr>
            </w:pPr>
            <w:r>
              <w:rPr>
                <w:rFonts w:hint="eastAsia"/>
                <w:sz w:val="24"/>
                <w:szCs w:val="24"/>
              </w:rPr>
              <w:t>协助做好突发地质灾害应急处置期间新闻发布、宣传报道工作；负责突发地质灾害应急处置期间网络舆情的监测、研判、处置、引导工作和舆情管控工作。</w:t>
            </w:r>
          </w:p>
        </w:tc>
        <w:tc>
          <w:tcPr>
            <w:tcW w:w="2034" w:type="dxa"/>
            <w:vAlign w:val="center"/>
          </w:tcPr>
          <w:p>
            <w:pPr>
              <w:pStyle w:val="57"/>
              <w:rPr>
                <w:sz w:val="24"/>
                <w:szCs w:val="24"/>
              </w:rPr>
            </w:pPr>
            <w:r>
              <w:rPr>
                <w:rFonts w:hint="eastAsia"/>
                <w:sz w:val="24"/>
                <w:szCs w:val="24"/>
              </w:rPr>
              <w:t>0898-88279945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5</w:t>
            </w:r>
          </w:p>
        </w:tc>
        <w:tc>
          <w:tcPr>
            <w:tcW w:w="2504" w:type="dxa"/>
            <w:vAlign w:val="center"/>
          </w:tcPr>
          <w:p>
            <w:pPr>
              <w:pStyle w:val="57"/>
              <w:rPr>
                <w:sz w:val="24"/>
                <w:szCs w:val="24"/>
              </w:rPr>
            </w:pPr>
            <w:r>
              <w:rPr>
                <w:rFonts w:hint="eastAsia"/>
                <w:sz w:val="24"/>
                <w:szCs w:val="24"/>
              </w:rPr>
              <w:t>市委军民融合发展委员会办公室</w:t>
            </w:r>
          </w:p>
        </w:tc>
        <w:tc>
          <w:tcPr>
            <w:tcW w:w="9072" w:type="dxa"/>
            <w:vAlign w:val="center"/>
          </w:tcPr>
          <w:p>
            <w:pPr>
              <w:pStyle w:val="57"/>
              <w:jc w:val="both"/>
              <w:rPr>
                <w:sz w:val="24"/>
                <w:szCs w:val="24"/>
              </w:rPr>
            </w:pPr>
            <w:r>
              <w:rPr>
                <w:rFonts w:hint="eastAsia"/>
                <w:sz w:val="24"/>
                <w:szCs w:val="24"/>
              </w:rPr>
              <w:t>负责协调部队参加突发地质灾害抢险救灾行动；负责地下人防设施建设和管理。</w:t>
            </w:r>
          </w:p>
        </w:tc>
        <w:tc>
          <w:tcPr>
            <w:tcW w:w="2034" w:type="dxa"/>
            <w:vAlign w:val="center"/>
          </w:tcPr>
          <w:p>
            <w:pPr>
              <w:pStyle w:val="57"/>
              <w:rPr>
                <w:sz w:val="24"/>
                <w:szCs w:val="24"/>
              </w:rPr>
            </w:pPr>
            <w:r>
              <w:rPr>
                <w:rFonts w:hint="eastAsia"/>
                <w:sz w:val="24"/>
                <w:szCs w:val="24"/>
              </w:rPr>
              <w:t>0898-88596717</w:t>
            </w:r>
          </w:p>
          <w:p>
            <w:pPr>
              <w:pStyle w:val="57"/>
              <w:rPr>
                <w:sz w:val="24"/>
                <w:szCs w:val="24"/>
              </w:rPr>
            </w:pPr>
            <w:r>
              <w:rPr>
                <w:rFonts w:hint="eastAsia"/>
                <w:sz w:val="24"/>
                <w:szCs w:val="24"/>
              </w:rPr>
              <w:t>0898-88593396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6</w:t>
            </w:r>
          </w:p>
        </w:tc>
        <w:tc>
          <w:tcPr>
            <w:tcW w:w="2504" w:type="dxa"/>
            <w:vAlign w:val="center"/>
          </w:tcPr>
          <w:p>
            <w:pPr>
              <w:pStyle w:val="57"/>
              <w:rPr>
                <w:sz w:val="24"/>
                <w:szCs w:val="24"/>
              </w:rPr>
            </w:pPr>
            <w:r>
              <w:rPr>
                <w:rFonts w:hint="eastAsia"/>
                <w:sz w:val="24"/>
                <w:szCs w:val="24"/>
              </w:rPr>
              <w:t>市发展和改革委员会</w:t>
            </w:r>
          </w:p>
        </w:tc>
        <w:tc>
          <w:tcPr>
            <w:tcW w:w="9072" w:type="dxa"/>
            <w:vAlign w:val="center"/>
          </w:tcPr>
          <w:p>
            <w:pPr>
              <w:pStyle w:val="57"/>
              <w:jc w:val="both"/>
              <w:rPr>
                <w:sz w:val="24"/>
                <w:szCs w:val="24"/>
              </w:rPr>
            </w:pPr>
            <w:r>
              <w:rPr>
                <w:rFonts w:hint="eastAsia"/>
                <w:sz w:val="24"/>
                <w:szCs w:val="24"/>
              </w:rPr>
              <w:t>负责地质灾害防治工作的年度投资计划与监督管理；负责粮油的采购、储备、管理和运送工作。</w:t>
            </w:r>
          </w:p>
        </w:tc>
        <w:tc>
          <w:tcPr>
            <w:tcW w:w="2034" w:type="dxa"/>
            <w:vAlign w:val="center"/>
          </w:tcPr>
          <w:p>
            <w:pPr>
              <w:pStyle w:val="57"/>
              <w:rPr>
                <w:sz w:val="24"/>
                <w:szCs w:val="24"/>
              </w:rPr>
            </w:pPr>
            <w:r>
              <w:rPr>
                <w:rFonts w:hint="eastAsia"/>
                <w:sz w:val="24"/>
                <w:szCs w:val="24"/>
              </w:rPr>
              <w:t>0898-88363385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7</w:t>
            </w:r>
          </w:p>
        </w:tc>
        <w:tc>
          <w:tcPr>
            <w:tcW w:w="2504" w:type="dxa"/>
            <w:vAlign w:val="center"/>
          </w:tcPr>
          <w:p>
            <w:pPr>
              <w:pStyle w:val="57"/>
              <w:rPr>
                <w:sz w:val="24"/>
                <w:szCs w:val="24"/>
              </w:rPr>
            </w:pPr>
            <w:r>
              <w:rPr>
                <w:rFonts w:hint="eastAsia"/>
                <w:sz w:val="24"/>
                <w:szCs w:val="24"/>
              </w:rPr>
              <w:t>市旅游和文化广电体育局</w:t>
            </w:r>
          </w:p>
        </w:tc>
        <w:tc>
          <w:tcPr>
            <w:tcW w:w="9072" w:type="dxa"/>
            <w:vAlign w:val="center"/>
          </w:tcPr>
          <w:p>
            <w:pPr>
              <w:pStyle w:val="57"/>
              <w:jc w:val="both"/>
              <w:rPr>
                <w:sz w:val="24"/>
                <w:szCs w:val="24"/>
              </w:rPr>
            </w:pPr>
            <w:r>
              <w:rPr>
                <w:rFonts w:hint="eastAsia"/>
                <w:sz w:val="24"/>
                <w:szCs w:val="24"/>
              </w:rPr>
              <w:t>负责旅游设施日常巡查工作；负责协调有关部门保障灾区广播、电视系统等传播媒体的正常运行；负责协调相关单位加强应急广播电视保障系统的建设维护；配合有关部门做好旅游设施的保护、排险、修复工作，协助市地质灾害专项工作组做好旅游和文化设施建设引发的地质灾害的应急处置工作。</w:t>
            </w:r>
          </w:p>
        </w:tc>
        <w:tc>
          <w:tcPr>
            <w:tcW w:w="2034" w:type="dxa"/>
            <w:vAlign w:val="center"/>
          </w:tcPr>
          <w:p>
            <w:pPr>
              <w:pStyle w:val="57"/>
              <w:rPr>
                <w:sz w:val="24"/>
                <w:szCs w:val="24"/>
              </w:rPr>
            </w:pPr>
            <w:r>
              <w:rPr>
                <w:rFonts w:hint="eastAsia"/>
                <w:sz w:val="24"/>
                <w:szCs w:val="24"/>
              </w:rPr>
              <w:t>0898-88272768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8</w:t>
            </w:r>
          </w:p>
        </w:tc>
        <w:tc>
          <w:tcPr>
            <w:tcW w:w="2504" w:type="dxa"/>
            <w:vAlign w:val="center"/>
          </w:tcPr>
          <w:p>
            <w:pPr>
              <w:pStyle w:val="57"/>
              <w:rPr>
                <w:sz w:val="24"/>
                <w:szCs w:val="24"/>
              </w:rPr>
            </w:pPr>
            <w:r>
              <w:rPr>
                <w:rFonts w:hint="eastAsia"/>
                <w:sz w:val="24"/>
                <w:szCs w:val="24"/>
              </w:rPr>
              <w:t>市农业农村局</w:t>
            </w:r>
          </w:p>
        </w:tc>
        <w:tc>
          <w:tcPr>
            <w:tcW w:w="9072" w:type="dxa"/>
            <w:vAlign w:val="center"/>
          </w:tcPr>
          <w:p>
            <w:pPr>
              <w:pStyle w:val="57"/>
              <w:jc w:val="both"/>
              <w:rPr>
                <w:sz w:val="24"/>
                <w:szCs w:val="24"/>
              </w:rPr>
            </w:pPr>
            <w:r>
              <w:rPr>
                <w:rFonts w:hint="eastAsia"/>
                <w:sz w:val="24"/>
                <w:szCs w:val="24"/>
              </w:rPr>
              <w:t>负责管辖范围内道路日常巡查工作；负责突发地质灾害应急处置期间管辖范围内道路的应急处置工作；组织灾区动物疫病预防、控制和疫情监测工作，防止动物疫情发生。</w:t>
            </w:r>
          </w:p>
        </w:tc>
        <w:tc>
          <w:tcPr>
            <w:tcW w:w="2034" w:type="dxa"/>
            <w:vAlign w:val="center"/>
          </w:tcPr>
          <w:p>
            <w:pPr>
              <w:pStyle w:val="57"/>
              <w:rPr>
                <w:sz w:val="24"/>
                <w:szCs w:val="24"/>
              </w:rPr>
            </w:pPr>
            <w:r>
              <w:rPr>
                <w:rFonts w:hint="eastAsia"/>
                <w:sz w:val="24"/>
                <w:szCs w:val="24"/>
              </w:rPr>
              <w:t>0898-88272023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9</w:t>
            </w:r>
          </w:p>
        </w:tc>
        <w:tc>
          <w:tcPr>
            <w:tcW w:w="2504" w:type="dxa"/>
            <w:vAlign w:val="center"/>
          </w:tcPr>
          <w:p>
            <w:pPr>
              <w:pStyle w:val="57"/>
              <w:rPr>
                <w:sz w:val="24"/>
                <w:szCs w:val="24"/>
              </w:rPr>
            </w:pPr>
            <w:r>
              <w:rPr>
                <w:rFonts w:hint="eastAsia"/>
                <w:sz w:val="24"/>
                <w:szCs w:val="24"/>
              </w:rPr>
              <w:t>市科学技术和工业信息化局</w:t>
            </w:r>
          </w:p>
        </w:tc>
        <w:tc>
          <w:tcPr>
            <w:tcW w:w="9072" w:type="dxa"/>
            <w:vAlign w:val="center"/>
          </w:tcPr>
          <w:p>
            <w:pPr>
              <w:pStyle w:val="57"/>
              <w:jc w:val="both"/>
              <w:rPr>
                <w:sz w:val="24"/>
                <w:szCs w:val="24"/>
              </w:rPr>
            </w:pPr>
            <w:r>
              <w:rPr>
                <w:rFonts w:hint="eastAsia"/>
                <w:sz w:val="24"/>
                <w:szCs w:val="24"/>
              </w:rPr>
              <w:t>负责督促各通讯运营企业加强通信保障系统的维护，确保应急期间的通信畅通，并制定我市通信保障应急方案。</w:t>
            </w:r>
          </w:p>
        </w:tc>
        <w:tc>
          <w:tcPr>
            <w:tcW w:w="2034" w:type="dxa"/>
            <w:vAlign w:val="center"/>
          </w:tcPr>
          <w:p>
            <w:pPr>
              <w:pStyle w:val="57"/>
              <w:rPr>
                <w:sz w:val="24"/>
                <w:szCs w:val="24"/>
              </w:rPr>
            </w:pPr>
            <w:r>
              <w:rPr>
                <w:rFonts w:hint="eastAsia"/>
                <w:sz w:val="24"/>
                <w:szCs w:val="24"/>
              </w:rPr>
              <w:t>0898-88272677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10</w:t>
            </w:r>
          </w:p>
        </w:tc>
        <w:tc>
          <w:tcPr>
            <w:tcW w:w="2504" w:type="dxa"/>
            <w:vAlign w:val="center"/>
          </w:tcPr>
          <w:p>
            <w:pPr>
              <w:pStyle w:val="57"/>
              <w:rPr>
                <w:sz w:val="24"/>
                <w:szCs w:val="24"/>
              </w:rPr>
            </w:pPr>
            <w:r>
              <w:rPr>
                <w:rFonts w:hint="eastAsia"/>
                <w:sz w:val="24"/>
                <w:szCs w:val="24"/>
              </w:rPr>
              <w:t>市财政局</w:t>
            </w:r>
          </w:p>
        </w:tc>
        <w:tc>
          <w:tcPr>
            <w:tcW w:w="9072" w:type="dxa"/>
            <w:vAlign w:val="center"/>
          </w:tcPr>
          <w:p>
            <w:pPr>
              <w:pStyle w:val="57"/>
              <w:jc w:val="both"/>
              <w:rPr>
                <w:sz w:val="24"/>
                <w:szCs w:val="24"/>
              </w:rPr>
            </w:pPr>
            <w:r>
              <w:rPr>
                <w:rFonts w:hint="eastAsia"/>
                <w:sz w:val="24"/>
                <w:szCs w:val="24"/>
              </w:rPr>
              <w:t>负责落实和筹集市级地质灾害防治和救灾资金预算，监督防灾救灾资金的使用和管理；配合有关部门做好应急物资的采购、储备与管理。</w:t>
            </w:r>
          </w:p>
        </w:tc>
        <w:tc>
          <w:tcPr>
            <w:tcW w:w="2034" w:type="dxa"/>
            <w:vAlign w:val="center"/>
          </w:tcPr>
          <w:p>
            <w:pPr>
              <w:pStyle w:val="57"/>
              <w:rPr>
                <w:sz w:val="24"/>
                <w:szCs w:val="24"/>
              </w:rPr>
            </w:pPr>
            <w:r>
              <w:rPr>
                <w:rFonts w:hint="eastAsia"/>
                <w:sz w:val="24"/>
                <w:szCs w:val="24"/>
              </w:rPr>
              <w:t>0898-88869900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11</w:t>
            </w:r>
          </w:p>
        </w:tc>
        <w:tc>
          <w:tcPr>
            <w:tcW w:w="2504" w:type="dxa"/>
            <w:vAlign w:val="center"/>
          </w:tcPr>
          <w:p>
            <w:pPr>
              <w:pStyle w:val="57"/>
              <w:rPr>
                <w:sz w:val="24"/>
                <w:szCs w:val="24"/>
              </w:rPr>
            </w:pPr>
            <w:r>
              <w:rPr>
                <w:rFonts w:hint="eastAsia"/>
                <w:sz w:val="24"/>
                <w:szCs w:val="24"/>
              </w:rPr>
              <w:t>市商务局</w:t>
            </w:r>
          </w:p>
        </w:tc>
        <w:tc>
          <w:tcPr>
            <w:tcW w:w="9072" w:type="dxa"/>
            <w:vAlign w:val="center"/>
          </w:tcPr>
          <w:p>
            <w:pPr>
              <w:pStyle w:val="57"/>
              <w:jc w:val="both"/>
              <w:rPr>
                <w:sz w:val="24"/>
                <w:szCs w:val="24"/>
              </w:rPr>
            </w:pPr>
            <w:r>
              <w:rPr>
                <w:rFonts w:hint="eastAsia"/>
                <w:sz w:val="24"/>
                <w:szCs w:val="24"/>
              </w:rPr>
              <w:t>牵头负责生活必需品的组织、供应、调控和管理工作，加强生活必需品市场监测分析，推进全市应急生活必需品投放体系建设，建立健全应急商品投放网络；配合有关部门做好突发地质灾害应急处置期间后勤保障工作。</w:t>
            </w:r>
          </w:p>
        </w:tc>
        <w:tc>
          <w:tcPr>
            <w:tcW w:w="2034" w:type="dxa"/>
            <w:vAlign w:val="center"/>
          </w:tcPr>
          <w:p>
            <w:pPr>
              <w:pStyle w:val="57"/>
              <w:rPr>
                <w:sz w:val="24"/>
                <w:szCs w:val="24"/>
              </w:rPr>
            </w:pPr>
            <w:r>
              <w:rPr>
                <w:rFonts w:hint="eastAsia"/>
                <w:sz w:val="24"/>
                <w:szCs w:val="24"/>
              </w:rPr>
              <w:t>0898-88270515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12</w:t>
            </w:r>
          </w:p>
        </w:tc>
        <w:tc>
          <w:tcPr>
            <w:tcW w:w="2504" w:type="dxa"/>
            <w:vAlign w:val="center"/>
          </w:tcPr>
          <w:p>
            <w:pPr>
              <w:pStyle w:val="57"/>
              <w:rPr>
                <w:sz w:val="24"/>
                <w:szCs w:val="24"/>
              </w:rPr>
            </w:pPr>
            <w:r>
              <w:rPr>
                <w:rFonts w:hint="eastAsia"/>
                <w:sz w:val="24"/>
                <w:szCs w:val="24"/>
              </w:rPr>
              <w:t>市教育局</w:t>
            </w:r>
          </w:p>
        </w:tc>
        <w:tc>
          <w:tcPr>
            <w:tcW w:w="9072" w:type="dxa"/>
            <w:vAlign w:val="center"/>
          </w:tcPr>
          <w:p>
            <w:pPr>
              <w:pStyle w:val="57"/>
              <w:jc w:val="both"/>
              <w:rPr>
                <w:sz w:val="24"/>
                <w:szCs w:val="24"/>
              </w:rPr>
            </w:pPr>
            <w:r>
              <w:rPr>
                <w:rFonts w:hint="eastAsia"/>
                <w:sz w:val="24"/>
                <w:szCs w:val="24"/>
              </w:rPr>
              <w:t>负责督促各学校对危及校园安全的地质灾害隐患进行巡查、检查和监测，做好师生地质灾害防灾减灾救灾知识宣传教育。协助市地质灾害专项工作组调配教学资源，妥善解决地质灾害处置期间灾区学生的就学问题；协助市地质灾害专项工作组做好地质灾害的应急处置工作。</w:t>
            </w:r>
          </w:p>
        </w:tc>
        <w:tc>
          <w:tcPr>
            <w:tcW w:w="2034" w:type="dxa"/>
            <w:vAlign w:val="center"/>
          </w:tcPr>
          <w:p>
            <w:pPr>
              <w:pStyle w:val="57"/>
              <w:rPr>
                <w:sz w:val="24"/>
                <w:szCs w:val="24"/>
              </w:rPr>
            </w:pPr>
            <w:r>
              <w:rPr>
                <w:rFonts w:hint="eastAsia"/>
                <w:sz w:val="24"/>
                <w:szCs w:val="24"/>
              </w:rPr>
              <w:t>0898-88657808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13</w:t>
            </w:r>
          </w:p>
        </w:tc>
        <w:tc>
          <w:tcPr>
            <w:tcW w:w="2504" w:type="dxa"/>
            <w:vAlign w:val="center"/>
          </w:tcPr>
          <w:p>
            <w:pPr>
              <w:pStyle w:val="57"/>
              <w:rPr>
                <w:sz w:val="24"/>
                <w:szCs w:val="24"/>
              </w:rPr>
            </w:pPr>
            <w:r>
              <w:rPr>
                <w:rFonts w:hint="eastAsia"/>
                <w:sz w:val="24"/>
                <w:szCs w:val="24"/>
              </w:rPr>
              <w:t>市卫生健康委员会</w:t>
            </w:r>
          </w:p>
        </w:tc>
        <w:tc>
          <w:tcPr>
            <w:tcW w:w="9072" w:type="dxa"/>
            <w:vAlign w:val="center"/>
          </w:tcPr>
          <w:p>
            <w:pPr>
              <w:pStyle w:val="57"/>
              <w:jc w:val="both"/>
              <w:rPr>
                <w:sz w:val="24"/>
                <w:szCs w:val="24"/>
              </w:rPr>
            </w:pPr>
            <w:r>
              <w:rPr>
                <w:rFonts w:hint="eastAsia"/>
                <w:sz w:val="24"/>
                <w:szCs w:val="24"/>
              </w:rPr>
              <w:t>负责医疗保障工作；组织协调市内有关医疗、卫生机构开展医疗救治、疾病防控、卫生监督等工作；协调灾区所需药品、医疗器械和卫生安全监测设备的紧急调用；配合有关部门（单位）做好必要的药品、医疗卫生设备和医疗物资的储备。</w:t>
            </w:r>
          </w:p>
        </w:tc>
        <w:tc>
          <w:tcPr>
            <w:tcW w:w="2034" w:type="dxa"/>
            <w:vAlign w:val="center"/>
          </w:tcPr>
          <w:p>
            <w:pPr>
              <w:pStyle w:val="57"/>
              <w:rPr>
                <w:sz w:val="24"/>
                <w:szCs w:val="24"/>
              </w:rPr>
            </w:pPr>
            <w:r>
              <w:rPr>
                <w:rFonts w:hint="eastAsia"/>
                <w:sz w:val="24"/>
                <w:szCs w:val="24"/>
              </w:rPr>
              <w:t>0898-88275736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14</w:t>
            </w:r>
          </w:p>
        </w:tc>
        <w:tc>
          <w:tcPr>
            <w:tcW w:w="2504" w:type="dxa"/>
            <w:vAlign w:val="center"/>
          </w:tcPr>
          <w:p>
            <w:pPr>
              <w:pStyle w:val="57"/>
              <w:rPr>
                <w:sz w:val="24"/>
                <w:szCs w:val="24"/>
              </w:rPr>
            </w:pPr>
            <w:r>
              <w:rPr>
                <w:rFonts w:hint="eastAsia"/>
                <w:sz w:val="24"/>
                <w:szCs w:val="24"/>
              </w:rPr>
              <w:t>市公安局</w:t>
            </w:r>
          </w:p>
        </w:tc>
        <w:tc>
          <w:tcPr>
            <w:tcW w:w="9072" w:type="dxa"/>
            <w:vAlign w:val="center"/>
          </w:tcPr>
          <w:p>
            <w:pPr>
              <w:pStyle w:val="57"/>
              <w:jc w:val="both"/>
              <w:rPr>
                <w:sz w:val="24"/>
                <w:szCs w:val="24"/>
              </w:rPr>
            </w:pPr>
            <w:r>
              <w:rPr>
                <w:rFonts w:hint="eastAsia"/>
                <w:sz w:val="24"/>
                <w:szCs w:val="24"/>
              </w:rPr>
              <w:t>负责突发地质灾害现场警戒、道路交通管制和社会治安工作，协助组织人员疏散撤离。</w:t>
            </w:r>
          </w:p>
        </w:tc>
        <w:tc>
          <w:tcPr>
            <w:tcW w:w="2034" w:type="dxa"/>
            <w:vAlign w:val="center"/>
          </w:tcPr>
          <w:p>
            <w:pPr>
              <w:pStyle w:val="57"/>
              <w:rPr>
                <w:sz w:val="24"/>
                <w:szCs w:val="24"/>
              </w:rPr>
            </w:pPr>
            <w:r>
              <w:rPr>
                <w:rFonts w:hint="eastAsia"/>
                <w:sz w:val="24"/>
                <w:szCs w:val="24"/>
              </w:rPr>
              <w:t>0898-88868923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15</w:t>
            </w:r>
          </w:p>
        </w:tc>
        <w:tc>
          <w:tcPr>
            <w:tcW w:w="2504" w:type="dxa"/>
            <w:vAlign w:val="center"/>
          </w:tcPr>
          <w:p>
            <w:pPr>
              <w:pStyle w:val="57"/>
              <w:rPr>
                <w:sz w:val="24"/>
                <w:szCs w:val="24"/>
              </w:rPr>
            </w:pPr>
            <w:r>
              <w:rPr>
                <w:rFonts w:hint="eastAsia"/>
                <w:sz w:val="24"/>
                <w:szCs w:val="24"/>
              </w:rPr>
              <w:t>市民政局</w:t>
            </w:r>
          </w:p>
        </w:tc>
        <w:tc>
          <w:tcPr>
            <w:tcW w:w="9072" w:type="dxa"/>
            <w:vAlign w:val="center"/>
          </w:tcPr>
          <w:p>
            <w:pPr>
              <w:pStyle w:val="57"/>
              <w:jc w:val="both"/>
              <w:rPr>
                <w:sz w:val="24"/>
                <w:szCs w:val="24"/>
              </w:rPr>
            </w:pPr>
            <w:r>
              <w:rPr>
                <w:rFonts w:hint="eastAsia"/>
                <w:sz w:val="24"/>
                <w:szCs w:val="24"/>
              </w:rPr>
              <w:t>负责搭建信息交流平台，组织协调社会救援力量参与地质灾害抢险救灾，负责社会救援力量的后勤保障工作；指导各区将符合条件的受灾人员纳入临时救助或最低生活保障范围。</w:t>
            </w:r>
          </w:p>
        </w:tc>
        <w:tc>
          <w:tcPr>
            <w:tcW w:w="2034" w:type="dxa"/>
            <w:vAlign w:val="center"/>
          </w:tcPr>
          <w:p>
            <w:pPr>
              <w:pStyle w:val="57"/>
              <w:rPr>
                <w:sz w:val="24"/>
                <w:szCs w:val="24"/>
              </w:rPr>
            </w:pPr>
            <w:r>
              <w:rPr>
                <w:rFonts w:hint="eastAsia"/>
                <w:sz w:val="24"/>
                <w:szCs w:val="24"/>
              </w:rPr>
              <w:t>0898-88272832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16</w:t>
            </w:r>
          </w:p>
        </w:tc>
        <w:tc>
          <w:tcPr>
            <w:tcW w:w="2504" w:type="dxa"/>
            <w:vAlign w:val="center"/>
          </w:tcPr>
          <w:p>
            <w:pPr>
              <w:pStyle w:val="57"/>
              <w:rPr>
                <w:sz w:val="24"/>
                <w:szCs w:val="24"/>
              </w:rPr>
            </w:pPr>
            <w:r>
              <w:rPr>
                <w:rFonts w:hint="eastAsia"/>
                <w:sz w:val="24"/>
                <w:szCs w:val="24"/>
              </w:rPr>
              <w:t>市人力资源和社会保障局</w:t>
            </w:r>
          </w:p>
        </w:tc>
        <w:tc>
          <w:tcPr>
            <w:tcW w:w="9072" w:type="dxa"/>
            <w:vAlign w:val="center"/>
          </w:tcPr>
          <w:p>
            <w:pPr>
              <w:pStyle w:val="57"/>
              <w:jc w:val="both"/>
              <w:rPr>
                <w:sz w:val="24"/>
                <w:szCs w:val="24"/>
              </w:rPr>
            </w:pPr>
            <w:r>
              <w:rPr>
                <w:rFonts w:hint="eastAsia"/>
                <w:sz w:val="24"/>
                <w:szCs w:val="24"/>
              </w:rPr>
              <w:t>协助做好受灾群众就业等工作。</w:t>
            </w:r>
          </w:p>
        </w:tc>
        <w:tc>
          <w:tcPr>
            <w:tcW w:w="2034" w:type="dxa"/>
            <w:vAlign w:val="center"/>
          </w:tcPr>
          <w:p>
            <w:pPr>
              <w:pStyle w:val="57"/>
              <w:rPr>
                <w:sz w:val="24"/>
                <w:szCs w:val="24"/>
              </w:rPr>
            </w:pPr>
            <w:r>
              <w:rPr>
                <w:rFonts w:hint="eastAsia"/>
                <w:sz w:val="24"/>
                <w:szCs w:val="24"/>
              </w:rPr>
              <w:t>0898-88869197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17</w:t>
            </w:r>
          </w:p>
        </w:tc>
        <w:tc>
          <w:tcPr>
            <w:tcW w:w="2504" w:type="dxa"/>
            <w:vAlign w:val="center"/>
          </w:tcPr>
          <w:p>
            <w:pPr>
              <w:pStyle w:val="57"/>
              <w:rPr>
                <w:sz w:val="24"/>
                <w:szCs w:val="24"/>
              </w:rPr>
            </w:pPr>
            <w:r>
              <w:rPr>
                <w:rFonts w:hint="eastAsia"/>
                <w:sz w:val="24"/>
                <w:szCs w:val="24"/>
              </w:rPr>
              <w:t>市市场监督管理局</w:t>
            </w:r>
          </w:p>
        </w:tc>
        <w:tc>
          <w:tcPr>
            <w:tcW w:w="9072" w:type="dxa"/>
            <w:vAlign w:val="center"/>
          </w:tcPr>
          <w:p>
            <w:pPr>
              <w:pStyle w:val="57"/>
              <w:jc w:val="both"/>
              <w:rPr>
                <w:sz w:val="24"/>
                <w:szCs w:val="24"/>
              </w:rPr>
            </w:pPr>
            <w:r>
              <w:rPr>
                <w:rFonts w:hint="eastAsia"/>
                <w:sz w:val="24"/>
                <w:szCs w:val="24"/>
              </w:rPr>
              <w:t>负责地质灾害应急处置期间打击哄抬物价、囤积居奇等扰乱市场秩序行为；负责救灾物资、食品安全监管；协助有关部门组织筹集救灾药品和医疗器械；配合有关部门做好应急物资的储备与管理。</w:t>
            </w:r>
          </w:p>
        </w:tc>
        <w:tc>
          <w:tcPr>
            <w:tcW w:w="2034" w:type="dxa"/>
            <w:vAlign w:val="center"/>
          </w:tcPr>
          <w:p>
            <w:pPr>
              <w:pStyle w:val="57"/>
              <w:rPr>
                <w:sz w:val="24"/>
                <w:szCs w:val="24"/>
              </w:rPr>
            </w:pPr>
            <w:r>
              <w:rPr>
                <w:rFonts w:hint="eastAsia"/>
                <w:sz w:val="24"/>
                <w:szCs w:val="24"/>
              </w:rPr>
              <w:t>0898-88689977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18</w:t>
            </w:r>
          </w:p>
        </w:tc>
        <w:tc>
          <w:tcPr>
            <w:tcW w:w="2504" w:type="dxa"/>
            <w:vAlign w:val="center"/>
          </w:tcPr>
          <w:p>
            <w:pPr>
              <w:pStyle w:val="57"/>
              <w:rPr>
                <w:sz w:val="24"/>
                <w:szCs w:val="24"/>
              </w:rPr>
            </w:pPr>
            <w:r>
              <w:rPr>
                <w:rFonts w:hint="eastAsia"/>
                <w:sz w:val="24"/>
                <w:szCs w:val="24"/>
              </w:rPr>
              <w:t>市住房和城乡建设局</w:t>
            </w:r>
          </w:p>
        </w:tc>
        <w:tc>
          <w:tcPr>
            <w:tcW w:w="9072" w:type="dxa"/>
            <w:vAlign w:val="center"/>
          </w:tcPr>
          <w:p>
            <w:pPr>
              <w:pStyle w:val="57"/>
              <w:jc w:val="both"/>
              <w:rPr>
                <w:sz w:val="24"/>
                <w:szCs w:val="24"/>
              </w:rPr>
            </w:pPr>
            <w:r>
              <w:rPr>
                <w:rFonts w:hint="eastAsia"/>
                <w:sz w:val="24"/>
                <w:szCs w:val="24"/>
              </w:rPr>
              <w:t>负责市政设施的日常巡查工作；负责因房屋建筑建设、农村削坡建房引发的地质灾害应急处置工作，督促各区人民政府落实农村削坡建房整治工作；组织灾区房屋建筑地质灾害安全隐患排查和治理；指导灾后房屋建筑工程建设管理；组织开展灾后房屋建筑质量安全鉴定，评估受灾建筑物的损坏程度；指导灾后重建房屋建筑工程施工监管工作。</w:t>
            </w:r>
          </w:p>
        </w:tc>
        <w:tc>
          <w:tcPr>
            <w:tcW w:w="2034" w:type="dxa"/>
            <w:vAlign w:val="center"/>
          </w:tcPr>
          <w:p>
            <w:pPr>
              <w:pStyle w:val="57"/>
              <w:rPr>
                <w:sz w:val="24"/>
                <w:szCs w:val="24"/>
              </w:rPr>
            </w:pPr>
            <w:r>
              <w:rPr>
                <w:rFonts w:hint="eastAsia"/>
                <w:sz w:val="24"/>
                <w:szCs w:val="24"/>
              </w:rPr>
              <w:t>0898-88212702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19</w:t>
            </w:r>
          </w:p>
        </w:tc>
        <w:tc>
          <w:tcPr>
            <w:tcW w:w="2504" w:type="dxa"/>
            <w:vAlign w:val="center"/>
          </w:tcPr>
          <w:p>
            <w:pPr>
              <w:pStyle w:val="57"/>
              <w:rPr>
                <w:sz w:val="24"/>
                <w:szCs w:val="24"/>
              </w:rPr>
            </w:pPr>
            <w:r>
              <w:rPr>
                <w:rFonts w:hint="eastAsia"/>
                <w:sz w:val="24"/>
                <w:szCs w:val="24"/>
              </w:rPr>
              <w:t>市交通运输局</w:t>
            </w:r>
          </w:p>
        </w:tc>
        <w:tc>
          <w:tcPr>
            <w:tcW w:w="9072" w:type="dxa"/>
            <w:vAlign w:val="center"/>
          </w:tcPr>
          <w:p>
            <w:pPr>
              <w:pStyle w:val="57"/>
              <w:jc w:val="both"/>
              <w:rPr>
                <w:sz w:val="24"/>
                <w:szCs w:val="24"/>
              </w:rPr>
            </w:pPr>
            <w:r>
              <w:rPr>
                <w:rFonts w:hint="eastAsia"/>
                <w:sz w:val="24"/>
                <w:szCs w:val="24"/>
              </w:rPr>
              <w:t>负责管辖范围内交通设施的日常巡查工作；负责地质灾害应急处置期间，管理范围内交通设施的应急抢险工作，保障交通的安全和畅通。</w:t>
            </w:r>
          </w:p>
        </w:tc>
        <w:tc>
          <w:tcPr>
            <w:tcW w:w="2034" w:type="dxa"/>
            <w:vAlign w:val="center"/>
          </w:tcPr>
          <w:p>
            <w:pPr>
              <w:pStyle w:val="57"/>
              <w:rPr>
                <w:sz w:val="24"/>
                <w:szCs w:val="24"/>
              </w:rPr>
            </w:pPr>
            <w:r>
              <w:rPr>
                <w:rFonts w:hint="eastAsia"/>
                <w:sz w:val="24"/>
                <w:szCs w:val="24"/>
              </w:rPr>
              <w:t>0898-88667258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20</w:t>
            </w:r>
          </w:p>
        </w:tc>
        <w:tc>
          <w:tcPr>
            <w:tcW w:w="2504" w:type="dxa"/>
            <w:vAlign w:val="center"/>
          </w:tcPr>
          <w:p>
            <w:pPr>
              <w:pStyle w:val="57"/>
              <w:rPr>
                <w:sz w:val="24"/>
                <w:szCs w:val="24"/>
              </w:rPr>
            </w:pPr>
            <w:r>
              <w:rPr>
                <w:rFonts w:hint="eastAsia"/>
                <w:sz w:val="24"/>
                <w:szCs w:val="24"/>
              </w:rPr>
              <w:t>市综合行政执法局</w:t>
            </w:r>
          </w:p>
        </w:tc>
        <w:tc>
          <w:tcPr>
            <w:tcW w:w="9072" w:type="dxa"/>
            <w:vAlign w:val="center"/>
          </w:tcPr>
          <w:p>
            <w:pPr>
              <w:pStyle w:val="57"/>
              <w:jc w:val="both"/>
              <w:rPr>
                <w:sz w:val="24"/>
                <w:szCs w:val="24"/>
              </w:rPr>
            </w:pPr>
            <w:r>
              <w:rPr>
                <w:rFonts w:hint="eastAsia"/>
                <w:sz w:val="24"/>
                <w:szCs w:val="24"/>
              </w:rPr>
              <w:t>负责突发地质灾害区域秩序维护，隔离危险区域，控制事态扩大；配合有关部门开展突发地质灾害应急处置期间抢险救援工作；负责突发地质灾害应急处置期间综合行政执法领域有关工作。</w:t>
            </w:r>
          </w:p>
        </w:tc>
        <w:tc>
          <w:tcPr>
            <w:tcW w:w="2034" w:type="dxa"/>
            <w:vAlign w:val="center"/>
          </w:tcPr>
          <w:p>
            <w:pPr>
              <w:pStyle w:val="57"/>
              <w:rPr>
                <w:sz w:val="24"/>
                <w:szCs w:val="24"/>
              </w:rPr>
            </w:pPr>
            <w:r>
              <w:rPr>
                <w:rFonts w:hint="eastAsia"/>
                <w:sz w:val="24"/>
                <w:szCs w:val="24"/>
              </w:rPr>
              <w:t>0898-88595130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21</w:t>
            </w:r>
          </w:p>
        </w:tc>
        <w:tc>
          <w:tcPr>
            <w:tcW w:w="2504" w:type="dxa"/>
            <w:vAlign w:val="center"/>
          </w:tcPr>
          <w:p>
            <w:pPr>
              <w:pStyle w:val="57"/>
              <w:rPr>
                <w:sz w:val="24"/>
                <w:szCs w:val="24"/>
              </w:rPr>
            </w:pPr>
            <w:r>
              <w:rPr>
                <w:rFonts w:hint="eastAsia"/>
                <w:sz w:val="24"/>
                <w:szCs w:val="24"/>
              </w:rPr>
              <w:t>市水务局</w:t>
            </w:r>
          </w:p>
        </w:tc>
        <w:tc>
          <w:tcPr>
            <w:tcW w:w="9072" w:type="dxa"/>
            <w:vAlign w:val="center"/>
          </w:tcPr>
          <w:p>
            <w:pPr>
              <w:pStyle w:val="57"/>
              <w:jc w:val="both"/>
              <w:rPr>
                <w:sz w:val="24"/>
                <w:szCs w:val="24"/>
              </w:rPr>
            </w:pPr>
            <w:r>
              <w:rPr>
                <w:rFonts w:hint="eastAsia"/>
                <w:sz w:val="24"/>
                <w:szCs w:val="24"/>
              </w:rPr>
              <w:t>负责水利水电设施的日常巡查工作；负责地质灾害应急处置期间供水、水利设施的应急抢险工作，保障正常运行。</w:t>
            </w:r>
          </w:p>
        </w:tc>
        <w:tc>
          <w:tcPr>
            <w:tcW w:w="2034" w:type="dxa"/>
            <w:vAlign w:val="center"/>
          </w:tcPr>
          <w:p>
            <w:pPr>
              <w:pStyle w:val="57"/>
              <w:rPr>
                <w:sz w:val="24"/>
                <w:szCs w:val="24"/>
              </w:rPr>
            </w:pPr>
            <w:r>
              <w:rPr>
                <w:rFonts w:hint="eastAsia"/>
                <w:sz w:val="24"/>
                <w:szCs w:val="24"/>
              </w:rPr>
              <w:t>0898-88271904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22</w:t>
            </w:r>
          </w:p>
        </w:tc>
        <w:tc>
          <w:tcPr>
            <w:tcW w:w="2504" w:type="dxa"/>
            <w:vAlign w:val="center"/>
          </w:tcPr>
          <w:p>
            <w:pPr>
              <w:pStyle w:val="57"/>
              <w:rPr>
                <w:sz w:val="24"/>
                <w:szCs w:val="24"/>
              </w:rPr>
            </w:pPr>
            <w:r>
              <w:rPr>
                <w:rFonts w:hint="eastAsia"/>
                <w:sz w:val="24"/>
                <w:szCs w:val="24"/>
              </w:rPr>
              <w:t>市气象局</w:t>
            </w:r>
          </w:p>
        </w:tc>
        <w:tc>
          <w:tcPr>
            <w:tcW w:w="9072" w:type="dxa"/>
            <w:vAlign w:val="center"/>
          </w:tcPr>
          <w:p>
            <w:pPr>
              <w:pStyle w:val="57"/>
              <w:jc w:val="both"/>
              <w:rPr>
                <w:sz w:val="24"/>
                <w:szCs w:val="24"/>
              </w:rPr>
            </w:pPr>
            <w:r>
              <w:rPr>
                <w:rFonts w:hint="eastAsia"/>
                <w:sz w:val="24"/>
                <w:szCs w:val="24"/>
              </w:rPr>
              <w:t>负责提供地质灾害处置期间的气象信息，按工作要求及时发布灾害性天气趋势分析和预报预警，做好气象服务保障工作；与市自然资源和规划局联合发布地质灾害预警信息</w:t>
            </w:r>
          </w:p>
        </w:tc>
        <w:tc>
          <w:tcPr>
            <w:tcW w:w="2034" w:type="dxa"/>
            <w:vAlign w:val="center"/>
          </w:tcPr>
          <w:p>
            <w:pPr>
              <w:pStyle w:val="57"/>
              <w:rPr>
                <w:sz w:val="24"/>
                <w:szCs w:val="24"/>
              </w:rPr>
            </w:pPr>
            <w:r>
              <w:rPr>
                <w:rFonts w:hint="eastAsia"/>
                <w:sz w:val="24"/>
                <w:szCs w:val="24"/>
              </w:rPr>
              <w:t>0898-88200700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23</w:t>
            </w:r>
          </w:p>
        </w:tc>
        <w:tc>
          <w:tcPr>
            <w:tcW w:w="2504" w:type="dxa"/>
            <w:vAlign w:val="center"/>
          </w:tcPr>
          <w:p>
            <w:pPr>
              <w:pStyle w:val="57"/>
              <w:rPr>
                <w:sz w:val="24"/>
                <w:szCs w:val="24"/>
              </w:rPr>
            </w:pPr>
            <w:r>
              <w:rPr>
                <w:rFonts w:hint="eastAsia"/>
                <w:sz w:val="24"/>
                <w:szCs w:val="24"/>
              </w:rPr>
              <w:t>市统计局</w:t>
            </w:r>
          </w:p>
        </w:tc>
        <w:tc>
          <w:tcPr>
            <w:tcW w:w="9072" w:type="dxa"/>
            <w:vAlign w:val="center"/>
          </w:tcPr>
          <w:p>
            <w:pPr>
              <w:pStyle w:val="57"/>
              <w:jc w:val="both"/>
              <w:rPr>
                <w:sz w:val="24"/>
                <w:szCs w:val="24"/>
              </w:rPr>
            </w:pPr>
            <w:r>
              <w:rPr>
                <w:rFonts w:hint="eastAsia"/>
                <w:sz w:val="24"/>
                <w:szCs w:val="24"/>
              </w:rPr>
              <w:t>协助有关部门开展突发地质灾害应急统计工作。</w:t>
            </w:r>
          </w:p>
        </w:tc>
        <w:tc>
          <w:tcPr>
            <w:tcW w:w="2034" w:type="dxa"/>
            <w:vAlign w:val="center"/>
          </w:tcPr>
          <w:p>
            <w:pPr>
              <w:pStyle w:val="57"/>
              <w:rPr>
                <w:sz w:val="24"/>
                <w:szCs w:val="24"/>
              </w:rPr>
            </w:pPr>
            <w:r>
              <w:rPr>
                <w:rFonts w:hint="eastAsia"/>
                <w:sz w:val="24"/>
                <w:szCs w:val="24"/>
              </w:rPr>
              <w:t>0898-88282598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24</w:t>
            </w:r>
          </w:p>
        </w:tc>
        <w:tc>
          <w:tcPr>
            <w:tcW w:w="2504" w:type="dxa"/>
            <w:vAlign w:val="center"/>
          </w:tcPr>
          <w:p>
            <w:pPr>
              <w:pStyle w:val="57"/>
              <w:rPr>
                <w:sz w:val="24"/>
                <w:szCs w:val="24"/>
              </w:rPr>
            </w:pPr>
            <w:r>
              <w:rPr>
                <w:rFonts w:hint="eastAsia"/>
                <w:sz w:val="24"/>
                <w:szCs w:val="24"/>
              </w:rPr>
              <w:t>市林业局</w:t>
            </w:r>
          </w:p>
        </w:tc>
        <w:tc>
          <w:tcPr>
            <w:tcW w:w="9072" w:type="dxa"/>
            <w:vAlign w:val="center"/>
          </w:tcPr>
          <w:p>
            <w:pPr>
              <w:pStyle w:val="57"/>
              <w:jc w:val="both"/>
              <w:rPr>
                <w:sz w:val="24"/>
                <w:szCs w:val="24"/>
              </w:rPr>
            </w:pPr>
            <w:r>
              <w:rPr>
                <w:rFonts w:hint="eastAsia"/>
                <w:sz w:val="24"/>
                <w:szCs w:val="24"/>
              </w:rPr>
              <w:t>负责辖区内日常巡查工作；配合有关部门做好辖区内突发地质灾害的应急处置工作；负责受损林草资源的调查、评估、统计及恢复工作。</w:t>
            </w:r>
          </w:p>
        </w:tc>
        <w:tc>
          <w:tcPr>
            <w:tcW w:w="2034" w:type="dxa"/>
            <w:vAlign w:val="center"/>
          </w:tcPr>
          <w:p>
            <w:pPr>
              <w:pStyle w:val="57"/>
              <w:rPr>
                <w:sz w:val="24"/>
                <w:szCs w:val="24"/>
              </w:rPr>
            </w:pPr>
            <w:r>
              <w:rPr>
                <w:rFonts w:hint="eastAsia"/>
                <w:sz w:val="24"/>
                <w:szCs w:val="24"/>
              </w:rPr>
              <w:t>0898-88689001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25</w:t>
            </w:r>
          </w:p>
        </w:tc>
        <w:tc>
          <w:tcPr>
            <w:tcW w:w="2504" w:type="dxa"/>
            <w:vAlign w:val="center"/>
          </w:tcPr>
          <w:p>
            <w:pPr>
              <w:pStyle w:val="57"/>
              <w:rPr>
                <w:sz w:val="24"/>
                <w:szCs w:val="24"/>
              </w:rPr>
            </w:pPr>
            <w:r>
              <w:rPr>
                <w:rFonts w:hint="eastAsia"/>
                <w:sz w:val="24"/>
                <w:szCs w:val="24"/>
              </w:rPr>
              <w:t>三亚崖州湾科技城管理局</w:t>
            </w:r>
          </w:p>
        </w:tc>
        <w:tc>
          <w:tcPr>
            <w:tcW w:w="9072" w:type="dxa"/>
            <w:vAlign w:val="center"/>
          </w:tcPr>
          <w:p>
            <w:pPr>
              <w:pStyle w:val="57"/>
              <w:jc w:val="both"/>
              <w:rPr>
                <w:sz w:val="24"/>
                <w:szCs w:val="24"/>
              </w:rPr>
            </w:pPr>
            <w:r>
              <w:rPr>
                <w:rFonts w:hint="eastAsia"/>
                <w:sz w:val="24"/>
                <w:szCs w:val="24"/>
              </w:rPr>
              <w:t>负责辖区内地质灾害日常巡查工作；负责辖区内地质灾害防治工作；配合有关部门开展辖区内突发地质灾害应急处置工作。</w:t>
            </w:r>
          </w:p>
        </w:tc>
        <w:tc>
          <w:tcPr>
            <w:tcW w:w="2034" w:type="dxa"/>
            <w:vAlign w:val="center"/>
          </w:tcPr>
          <w:p>
            <w:pPr>
              <w:pStyle w:val="57"/>
              <w:rPr>
                <w:sz w:val="24"/>
                <w:szCs w:val="24"/>
              </w:rPr>
            </w:pPr>
            <w:r>
              <w:rPr>
                <w:rFonts w:hint="eastAsia"/>
                <w:sz w:val="24"/>
                <w:szCs w:val="24"/>
              </w:rPr>
              <w:t>0898-88759550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26</w:t>
            </w:r>
          </w:p>
        </w:tc>
        <w:tc>
          <w:tcPr>
            <w:tcW w:w="2504" w:type="dxa"/>
            <w:vAlign w:val="center"/>
          </w:tcPr>
          <w:p>
            <w:pPr>
              <w:pStyle w:val="57"/>
              <w:rPr>
                <w:sz w:val="24"/>
                <w:szCs w:val="24"/>
              </w:rPr>
            </w:pPr>
            <w:r>
              <w:rPr>
                <w:rFonts w:hint="eastAsia"/>
                <w:sz w:val="24"/>
                <w:szCs w:val="24"/>
              </w:rPr>
              <w:t>三亚市现代化服务业产业园管委会</w:t>
            </w:r>
          </w:p>
        </w:tc>
        <w:tc>
          <w:tcPr>
            <w:tcW w:w="9072" w:type="dxa"/>
            <w:vAlign w:val="center"/>
          </w:tcPr>
          <w:p>
            <w:pPr>
              <w:pStyle w:val="57"/>
              <w:jc w:val="both"/>
              <w:rPr>
                <w:sz w:val="24"/>
                <w:szCs w:val="24"/>
              </w:rPr>
            </w:pPr>
            <w:r>
              <w:rPr>
                <w:rFonts w:hint="eastAsia"/>
                <w:sz w:val="24"/>
                <w:szCs w:val="24"/>
              </w:rPr>
              <w:t>负责辖区内地质灾害日常巡查工作；负责辖区内地质灾害防治工作；配合有关部门开展辖区内突发地质灾害应急处置工作。</w:t>
            </w:r>
          </w:p>
        </w:tc>
        <w:tc>
          <w:tcPr>
            <w:tcW w:w="2034" w:type="dxa"/>
            <w:vAlign w:val="center"/>
          </w:tcPr>
          <w:p>
            <w:pPr>
              <w:pStyle w:val="57"/>
              <w:rPr>
                <w:sz w:val="24"/>
                <w:szCs w:val="24"/>
              </w:rPr>
            </w:pPr>
            <w:r>
              <w:rPr>
                <w:rFonts w:hint="eastAsia"/>
                <w:sz w:val="24"/>
                <w:szCs w:val="24"/>
              </w:rPr>
              <w:t>0898-38863000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27</w:t>
            </w:r>
          </w:p>
        </w:tc>
        <w:tc>
          <w:tcPr>
            <w:tcW w:w="2504" w:type="dxa"/>
            <w:vAlign w:val="center"/>
          </w:tcPr>
          <w:p>
            <w:pPr>
              <w:pStyle w:val="57"/>
              <w:rPr>
                <w:sz w:val="24"/>
                <w:szCs w:val="24"/>
              </w:rPr>
            </w:pPr>
            <w:r>
              <w:rPr>
                <w:rFonts w:hint="eastAsia"/>
                <w:sz w:val="24"/>
                <w:szCs w:val="24"/>
              </w:rPr>
              <w:t>三亚中央商务区管理局</w:t>
            </w:r>
          </w:p>
        </w:tc>
        <w:tc>
          <w:tcPr>
            <w:tcW w:w="9072" w:type="dxa"/>
            <w:vAlign w:val="center"/>
          </w:tcPr>
          <w:p>
            <w:pPr>
              <w:pStyle w:val="57"/>
              <w:jc w:val="both"/>
              <w:rPr>
                <w:sz w:val="24"/>
                <w:szCs w:val="24"/>
              </w:rPr>
            </w:pPr>
            <w:r>
              <w:rPr>
                <w:rFonts w:hint="eastAsia"/>
                <w:sz w:val="24"/>
                <w:szCs w:val="24"/>
              </w:rPr>
              <w:t>负责辖区内地质灾害日常巡查工作；负责辖区内地质灾害防治工作；配合有关部门开展辖区内突发地质灾害应急处置工作。</w:t>
            </w:r>
          </w:p>
        </w:tc>
        <w:tc>
          <w:tcPr>
            <w:tcW w:w="2034" w:type="dxa"/>
            <w:vAlign w:val="center"/>
          </w:tcPr>
          <w:p>
            <w:pPr>
              <w:pStyle w:val="57"/>
              <w:rPr>
                <w:sz w:val="24"/>
                <w:szCs w:val="24"/>
              </w:rPr>
            </w:pPr>
            <w:r>
              <w:rPr>
                <w:rFonts w:hint="eastAsia"/>
                <w:sz w:val="24"/>
                <w:szCs w:val="24"/>
              </w:rPr>
              <w:t>0898-88660711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28</w:t>
            </w:r>
          </w:p>
        </w:tc>
        <w:tc>
          <w:tcPr>
            <w:tcW w:w="2504" w:type="dxa"/>
            <w:vAlign w:val="center"/>
          </w:tcPr>
          <w:p>
            <w:pPr>
              <w:pStyle w:val="57"/>
              <w:rPr>
                <w:sz w:val="24"/>
                <w:szCs w:val="24"/>
              </w:rPr>
            </w:pPr>
            <w:r>
              <w:rPr>
                <w:rFonts w:hint="eastAsia"/>
                <w:sz w:val="24"/>
                <w:szCs w:val="24"/>
              </w:rPr>
              <w:t>市消防救援支队</w:t>
            </w:r>
          </w:p>
        </w:tc>
        <w:tc>
          <w:tcPr>
            <w:tcW w:w="9072" w:type="dxa"/>
            <w:vAlign w:val="center"/>
          </w:tcPr>
          <w:p>
            <w:pPr>
              <w:pStyle w:val="57"/>
              <w:jc w:val="both"/>
              <w:rPr>
                <w:sz w:val="24"/>
                <w:szCs w:val="24"/>
              </w:rPr>
            </w:pPr>
            <w:r>
              <w:rPr>
                <w:rFonts w:hint="eastAsia"/>
                <w:sz w:val="24"/>
                <w:szCs w:val="24"/>
              </w:rPr>
              <w:t>负责应急救援队伍的训练和管理工作；负责组织消防救援队伍参与地质灾害应急处置和抢险救灾工作。</w:t>
            </w:r>
          </w:p>
        </w:tc>
        <w:tc>
          <w:tcPr>
            <w:tcW w:w="2034" w:type="dxa"/>
            <w:vAlign w:val="center"/>
          </w:tcPr>
          <w:p>
            <w:pPr>
              <w:pStyle w:val="57"/>
              <w:rPr>
                <w:sz w:val="24"/>
                <w:szCs w:val="24"/>
              </w:rPr>
            </w:pPr>
            <w:r>
              <w:rPr>
                <w:rFonts w:hint="eastAsia"/>
                <w:sz w:val="24"/>
                <w:szCs w:val="24"/>
              </w:rPr>
              <w:t>0898-88956306</w:t>
            </w:r>
          </w:p>
          <w:p>
            <w:pPr>
              <w:pStyle w:val="57"/>
              <w:rPr>
                <w:sz w:val="24"/>
                <w:szCs w:val="24"/>
              </w:rPr>
            </w:pPr>
            <w:r>
              <w:rPr>
                <w:rFonts w:hint="eastAsia"/>
                <w:sz w:val="24"/>
                <w:szCs w:val="24"/>
              </w:rPr>
              <w:t>0898-88956119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29</w:t>
            </w:r>
          </w:p>
        </w:tc>
        <w:tc>
          <w:tcPr>
            <w:tcW w:w="2504" w:type="dxa"/>
            <w:vAlign w:val="center"/>
          </w:tcPr>
          <w:p>
            <w:pPr>
              <w:pStyle w:val="57"/>
              <w:rPr>
                <w:sz w:val="24"/>
                <w:szCs w:val="24"/>
              </w:rPr>
            </w:pPr>
            <w:r>
              <w:rPr>
                <w:rFonts w:hint="eastAsia"/>
                <w:sz w:val="24"/>
                <w:szCs w:val="24"/>
              </w:rPr>
              <w:t>三亚警备区</w:t>
            </w:r>
          </w:p>
        </w:tc>
        <w:tc>
          <w:tcPr>
            <w:tcW w:w="9072" w:type="dxa"/>
            <w:vAlign w:val="center"/>
          </w:tcPr>
          <w:p>
            <w:pPr>
              <w:pStyle w:val="57"/>
              <w:jc w:val="both"/>
              <w:rPr>
                <w:sz w:val="24"/>
                <w:szCs w:val="24"/>
              </w:rPr>
            </w:pPr>
            <w:r>
              <w:rPr>
                <w:rFonts w:hint="eastAsia"/>
                <w:sz w:val="24"/>
                <w:szCs w:val="24"/>
              </w:rPr>
              <w:t>负责组织、协调部队和民兵参加突发地质灾害抢险救灾行动。</w:t>
            </w:r>
          </w:p>
        </w:tc>
        <w:tc>
          <w:tcPr>
            <w:tcW w:w="2034" w:type="dxa"/>
            <w:vAlign w:val="center"/>
          </w:tcPr>
          <w:p>
            <w:pPr>
              <w:pStyle w:val="57"/>
              <w:rPr>
                <w:sz w:val="24"/>
                <w:szCs w:val="24"/>
              </w:rPr>
            </w:pPr>
            <w:r>
              <w:rPr>
                <w:rFonts w:hint="eastAsia"/>
                <w:sz w:val="24"/>
                <w:szCs w:val="24"/>
              </w:rPr>
              <w:t>0898-66579036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30</w:t>
            </w:r>
          </w:p>
        </w:tc>
        <w:tc>
          <w:tcPr>
            <w:tcW w:w="2504" w:type="dxa"/>
            <w:vAlign w:val="center"/>
          </w:tcPr>
          <w:p>
            <w:pPr>
              <w:pStyle w:val="57"/>
              <w:rPr>
                <w:sz w:val="24"/>
                <w:szCs w:val="24"/>
              </w:rPr>
            </w:pPr>
            <w:r>
              <w:rPr>
                <w:rFonts w:hint="eastAsia"/>
                <w:sz w:val="24"/>
                <w:szCs w:val="24"/>
              </w:rPr>
              <w:t>武警三亚支队</w:t>
            </w:r>
          </w:p>
        </w:tc>
        <w:tc>
          <w:tcPr>
            <w:tcW w:w="9072" w:type="dxa"/>
            <w:vAlign w:val="center"/>
          </w:tcPr>
          <w:p>
            <w:pPr>
              <w:pStyle w:val="57"/>
              <w:jc w:val="both"/>
              <w:rPr>
                <w:sz w:val="24"/>
                <w:szCs w:val="24"/>
              </w:rPr>
            </w:pPr>
            <w:r>
              <w:rPr>
                <w:rFonts w:hint="eastAsia"/>
                <w:sz w:val="24"/>
                <w:szCs w:val="24"/>
              </w:rPr>
              <w:t>负责组织武警系统参加突发地质灾害抢险救灾行动；配合公安机关维护当地社会秩序，保卫重要目标。</w:t>
            </w:r>
          </w:p>
        </w:tc>
        <w:tc>
          <w:tcPr>
            <w:tcW w:w="2034" w:type="dxa"/>
            <w:vAlign w:val="center"/>
          </w:tcPr>
          <w:p>
            <w:pPr>
              <w:pStyle w:val="57"/>
              <w:rPr>
                <w:sz w:val="24"/>
                <w:szCs w:val="24"/>
              </w:rPr>
            </w:pPr>
            <w:r>
              <w:rPr>
                <w:rFonts w:hint="eastAsia"/>
                <w:sz w:val="24"/>
                <w:szCs w:val="24"/>
              </w:rPr>
              <w:t>0898-66557609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31</w:t>
            </w:r>
          </w:p>
        </w:tc>
        <w:tc>
          <w:tcPr>
            <w:tcW w:w="2504" w:type="dxa"/>
            <w:vAlign w:val="center"/>
          </w:tcPr>
          <w:p>
            <w:pPr>
              <w:pStyle w:val="57"/>
              <w:rPr>
                <w:sz w:val="24"/>
                <w:szCs w:val="24"/>
              </w:rPr>
            </w:pPr>
            <w:r>
              <w:rPr>
                <w:rFonts w:hint="eastAsia"/>
                <w:sz w:val="24"/>
                <w:szCs w:val="24"/>
              </w:rPr>
              <w:t>市红十字会</w:t>
            </w:r>
          </w:p>
        </w:tc>
        <w:tc>
          <w:tcPr>
            <w:tcW w:w="9072" w:type="dxa"/>
            <w:vAlign w:val="center"/>
          </w:tcPr>
          <w:p>
            <w:pPr>
              <w:pStyle w:val="57"/>
              <w:jc w:val="both"/>
              <w:rPr>
                <w:sz w:val="24"/>
                <w:szCs w:val="24"/>
              </w:rPr>
            </w:pPr>
            <w:r>
              <w:rPr>
                <w:rFonts w:hint="eastAsia"/>
                <w:sz w:val="24"/>
                <w:szCs w:val="24"/>
              </w:rPr>
              <w:t>协助开展突发地质灾害救灾、救济工作，筹集救灾款物，组织社会募捐；根据实际情况，通过上级红十字会向国内外发出救助呼吁；引导红十字会志愿者有序参与灾后的应急救援、应急救护、人道救助事务。</w:t>
            </w:r>
          </w:p>
        </w:tc>
        <w:tc>
          <w:tcPr>
            <w:tcW w:w="2034" w:type="dxa"/>
            <w:vAlign w:val="center"/>
          </w:tcPr>
          <w:p>
            <w:pPr>
              <w:pStyle w:val="57"/>
              <w:rPr>
                <w:sz w:val="24"/>
                <w:szCs w:val="24"/>
              </w:rPr>
            </w:pPr>
            <w:r>
              <w:rPr>
                <w:rFonts w:hint="eastAsia"/>
                <w:sz w:val="24"/>
                <w:szCs w:val="24"/>
              </w:rPr>
              <w:t>0898-88361337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32</w:t>
            </w:r>
          </w:p>
        </w:tc>
        <w:tc>
          <w:tcPr>
            <w:tcW w:w="2504" w:type="dxa"/>
            <w:vAlign w:val="center"/>
          </w:tcPr>
          <w:p>
            <w:pPr>
              <w:pStyle w:val="57"/>
              <w:rPr>
                <w:sz w:val="24"/>
                <w:szCs w:val="24"/>
              </w:rPr>
            </w:pPr>
            <w:r>
              <w:rPr>
                <w:rFonts w:hint="eastAsia"/>
                <w:sz w:val="24"/>
                <w:szCs w:val="24"/>
              </w:rPr>
              <w:t>三亚金融监管分局</w:t>
            </w:r>
          </w:p>
        </w:tc>
        <w:tc>
          <w:tcPr>
            <w:tcW w:w="9072" w:type="dxa"/>
            <w:vAlign w:val="center"/>
          </w:tcPr>
          <w:p>
            <w:pPr>
              <w:pStyle w:val="57"/>
              <w:jc w:val="both"/>
              <w:rPr>
                <w:sz w:val="24"/>
                <w:szCs w:val="24"/>
              </w:rPr>
            </w:pPr>
            <w:r>
              <w:rPr>
                <w:rFonts w:hint="eastAsia"/>
                <w:sz w:val="24"/>
                <w:szCs w:val="24"/>
              </w:rPr>
              <w:t>督促保险公司做好防灾防损及保险理赔工作，有针对性的开展灾害保险科普宣传工作；指导辖区内银行机构对灾后救援和恢复生产提供综合金融支持。</w:t>
            </w:r>
          </w:p>
        </w:tc>
        <w:tc>
          <w:tcPr>
            <w:tcW w:w="2034" w:type="dxa"/>
            <w:vAlign w:val="center"/>
          </w:tcPr>
          <w:p>
            <w:pPr>
              <w:pStyle w:val="57"/>
              <w:rPr>
                <w:sz w:val="24"/>
                <w:szCs w:val="24"/>
              </w:rPr>
            </w:pPr>
            <w:r>
              <w:rPr>
                <w:rFonts w:hint="eastAsia"/>
                <w:sz w:val="24"/>
                <w:szCs w:val="24"/>
              </w:rPr>
              <w:t>0898-88236674</w:t>
            </w:r>
          </w:p>
          <w:p>
            <w:pPr>
              <w:pStyle w:val="57"/>
              <w:rPr>
                <w:sz w:val="24"/>
                <w:szCs w:val="24"/>
              </w:rPr>
            </w:pPr>
            <w:r>
              <w:rPr>
                <w:rFonts w:hint="eastAsia"/>
                <w:sz w:val="24"/>
                <w:szCs w:val="24"/>
              </w:rPr>
              <w:t>0898-88251085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33</w:t>
            </w:r>
          </w:p>
        </w:tc>
        <w:tc>
          <w:tcPr>
            <w:tcW w:w="2504" w:type="dxa"/>
            <w:vAlign w:val="center"/>
          </w:tcPr>
          <w:p>
            <w:pPr>
              <w:pStyle w:val="57"/>
              <w:rPr>
                <w:sz w:val="24"/>
                <w:szCs w:val="24"/>
              </w:rPr>
            </w:pPr>
            <w:r>
              <w:rPr>
                <w:rFonts w:hint="eastAsia"/>
                <w:sz w:val="24"/>
                <w:szCs w:val="24"/>
              </w:rPr>
              <w:t>海南电网有限责任公司三亚供电局</w:t>
            </w:r>
          </w:p>
        </w:tc>
        <w:tc>
          <w:tcPr>
            <w:tcW w:w="9072" w:type="dxa"/>
            <w:vAlign w:val="center"/>
          </w:tcPr>
          <w:p>
            <w:pPr>
              <w:pStyle w:val="57"/>
              <w:jc w:val="both"/>
              <w:rPr>
                <w:sz w:val="24"/>
                <w:szCs w:val="24"/>
              </w:rPr>
            </w:pPr>
            <w:r>
              <w:rPr>
                <w:rFonts w:hint="eastAsia"/>
                <w:sz w:val="24"/>
                <w:szCs w:val="24"/>
              </w:rPr>
              <w:t>负责管辖范围内电力设施的日常巡查工作；负责地质灾害应急救援和灾后重建期间应急电力保障工作；组织进行灾区电力设备抢修，恢复电力供应。</w:t>
            </w:r>
          </w:p>
        </w:tc>
        <w:tc>
          <w:tcPr>
            <w:tcW w:w="2034" w:type="dxa"/>
            <w:vAlign w:val="center"/>
          </w:tcPr>
          <w:p>
            <w:pPr>
              <w:pStyle w:val="57"/>
              <w:rPr>
                <w:sz w:val="24"/>
                <w:szCs w:val="24"/>
              </w:rPr>
            </w:pPr>
            <w:r>
              <w:rPr>
                <w:rFonts w:hint="eastAsia"/>
                <w:sz w:val="24"/>
                <w:szCs w:val="24"/>
              </w:rPr>
              <w:t>0898-65317075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34</w:t>
            </w:r>
          </w:p>
        </w:tc>
        <w:tc>
          <w:tcPr>
            <w:tcW w:w="2504" w:type="dxa"/>
            <w:vAlign w:val="center"/>
          </w:tcPr>
          <w:p>
            <w:pPr>
              <w:pStyle w:val="57"/>
              <w:rPr>
                <w:sz w:val="24"/>
                <w:szCs w:val="24"/>
              </w:rPr>
            </w:pPr>
            <w:r>
              <w:rPr>
                <w:rFonts w:hint="eastAsia"/>
                <w:sz w:val="24"/>
                <w:szCs w:val="24"/>
              </w:rPr>
              <w:t>海南省公路管理局三亚公路局</w:t>
            </w:r>
          </w:p>
        </w:tc>
        <w:tc>
          <w:tcPr>
            <w:tcW w:w="9072" w:type="dxa"/>
            <w:vAlign w:val="center"/>
          </w:tcPr>
          <w:p>
            <w:pPr>
              <w:pStyle w:val="57"/>
              <w:jc w:val="both"/>
              <w:rPr>
                <w:sz w:val="24"/>
                <w:szCs w:val="24"/>
              </w:rPr>
            </w:pPr>
            <w:r>
              <w:rPr>
                <w:rFonts w:hint="eastAsia"/>
                <w:sz w:val="24"/>
                <w:szCs w:val="24"/>
              </w:rPr>
              <w:t>负责管理范围内国道、省道等交通干线周边地质灾害的巡查和防治工作；负责地质灾害应急处置期间，国道、省道等交通干线的应急抢险工作，保障交通的安全和畅通。</w:t>
            </w:r>
          </w:p>
        </w:tc>
        <w:tc>
          <w:tcPr>
            <w:tcW w:w="2034" w:type="dxa"/>
            <w:vAlign w:val="center"/>
          </w:tcPr>
          <w:p>
            <w:pPr>
              <w:pStyle w:val="57"/>
              <w:rPr>
                <w:sz w:val="24"/>
                <w:szCs w:val="24"/>
              </w:rPr>
            </w:pPr>
            <w:r>
              <w:rPr>
                <w:rFonts w:hint="eastAsia"/>
                <w:sz w:val="24"/>
                <w:szCs w:val="24"/>
              </w:rPr>
              <w:t>0898-88267449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35</w:t>
            </w:r>
          </w:p>
        </w:tc>
        <w:tc>
          <w:tcPr>
            <w:tcW w:w="2504" w:type="dxa"/>
            <w:vAlign w:val="center"/>
          </w:tcPr>
          <w:p>
            <w:pPr>
              <w:pStyle w:val="57"/>
              <w:rPr>
                <w:sz w:val="24"/>
                <w:szCs w:val="24"/>
              </w:rPr>
            </w:pPr>
            <w:r>
              <w:rPr>
                <w:rFonts w:hint="eastAsia"/>
                <w:sz w:val="24"/>
                <w:szCs w:val="24"/>
              </w:rPr>
              <w:t>三亚火车站</w:t>
            </w:r>
          </w:p>
        </w:tc>
        <w:tc>
          <w:tcPr>
            <w:tcW w:w="9072" w:type="dxa"/>
            <w:vAlign w:val="center"/>
          </w:tcPr>
          <w:p>
            <w:pPr>
              <w:pStyle w:val="57"/>
              <w:jc w:val="both"/>
              <w:rPr>
                <w:sz w:val="24"/>
                <w:szCs w:val="24"/>
              </w:rPr>
            </w:pPr>
            <w:r>
              <w:rPr>
                <w:rFonts w:hint="eastAsia"/>
                <w:sz w:val="24"/>
                <w:szCs w:val="24"/>
              </w:rPr>
              <w:t>负责管理范围内铁路沿线地质灾害的巡查和防治工作；负责地质灾害应急处置期间，铁路沿线地质灾害的应急处置工作，保障铁路交通的安全和畅通；组织运力，做好抢险救灾人员、物资和设备的运输工作。</w:t>
            </w:r>
          </w:p>
        </w:tc>
        <w:tc>
          <w:tcPr>
            <w:tcW w:w="2034" w:type="dxa"/>
            <w:vAlign w:val="center"/>
          </w:tcPr>
          <w:p>
            <w:pPr>
              <w:pStyle w:val="57"/>
              <w:rPr>
                <w:sz w:val="24"/>
                <w:szCs w:val="24"/>
              </w:rPr>
            </w:pPr>
            <w:r>
              <w:rPr>
                <w:rFonts w:hint="eastAsia"/>
                <w:sz w:val="24"/>
                <w:szCs w:val="24"/>
              </w:rPr>
              <w:t>0898-31887222</w:t>
            </w:r>
          </w:p>
          <w:p>
            <w:pPr>
              <w:pStyle w:val="57"/>
              <w:rPr>
                <w:sz w:val="24"/>
                <w:szCs w:val="24"/>
              </w:rPr>
            </w:pPr>
            <w:r>
              <w:rPr>
                <w:rFonts w:hint="eastAsia"/>
                <w:sz w:val="24"/>
                <w:szCs w:val="24"/>
              </w:rPr>
              <w:t>0898-31520412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23" w:type="dxa"/>
            <w:vAlign w:val="center"/>
          </w:tcPr>
          <w:p>
            <w:pPr>
              <w:pStyle w:val="57"/>
              <w:rPr>
                <w:sz w:val="24"/>
                <w:szCs w:val="24"/>
              </w:rPr>
            </w:pPr>
            <w:r>
              <w:rPr>
                <w:rFonts w:hint="eastAsia"/>
                <w:sz w:val="24"/>
                <w:szCs w:val="24"/>
              </w:rPr>
              <w:t>36</w:t>
            </w:r>
          </w:p>
        </w:tc>
        <w:tc>
          <w:tcPr>
            <w:tcW w:w="2504" w:type="dxa"/>
            <w:vAlign w:val="center"/>
          </w:tcPr>
          <w:p>
            <w:pPr>
              <w:pStyle w:val="57"/>
              <w:rPr>
                <w:sz w:val="24"/>
                <w:szCs w:val="24"/>
              </w:rPr>
            </w:pPr>
            <w:r>
              <w:rPr>
                <w:rFonts w:hint="eastAsia"/>
                <w:sz w:val="24"/>
                <w:szCs w:val="24"/>
              </w:rPr>
              <w:t>中国移动通信集团海南有限公司三亚分公司、中国电信股份有限公司三亚分公司、中国联合网络通信有限公司三亚分公司</w:t>
            </w:r>
          </w:p>
        </w:tc>
        <w:tc>
          <w:tcPr>
            <w:tcW w:w="9072" w:type="dxa"/>
            <w:vAlign w:val="center"/>
          </w:tcPr>
          <w:p>
            <w:pPr>
              <w:pStyle w:val="57"/>
              <w:jc w:val="both"/>
              <w:rPr>
                <w:sz w:val="24"/>
                <w:szCs w:val="24"/>
              </w:rPr>
            </w:pPr>
            <w:r>
              <w:rPr>
                <w:rFonts w:hint="eastAsia"/>
                <w:sz w:val="24"/>
                <w:szCs w:val="24"/>
              </w:rPr>
              <w:t>负责地质灾害应急救援和灾后重建期间通信保障工作。</w:t>
            </w:r>
          </w:p>
        </w:tc>
        <w:tc>
          <w:tcPr>
            <w:tcW w:w="2034" w:type="dxa"/>
            <w:vAlign w:val="center"/>
          </w:tcPr>
          <w:p>
            <w:pPr>
              <w:pStyle w:val="57"/>
              <w:rPr>
                <w:sz w:val="24"/>
                <w:szCs w:val="24"/>
              </w:rPr>
            </w:pPr>
            <w:r>
              <w:rPr>
                <w:rFonts w:hint="eastAsia"/>
                <w:sz w:val="24"/>
                <w:szCs w:val="24"/>
              </w:rPr>
              <w:t>移动：</w:t>
            </w:r>
          </w:p>
          <w:p>
            <w:pPr>
              <w:pStyle w:val="57"/>
              <w:rPr>
                <w:sz w:val="24"/>
                <w:szCs w:val="24"/>
              </w:rPr>
            </w:pPr>
            <w:r>
              <w:rPr>
                <w:rFonts w:hint="eastAsia"/>
                <w:sz w:val="24"/>
                <w:szCs w:val="24"/>
              </w:rPr>
              <w:t>0898-31512222</w:t>
            </w:r>
          </w:p>
          <w:p>
            <w:pPr>
              <w:pStyle w:val="57"/>
              <w:rPr>
                <w:sz w:val="24"/>
                <w:szCs w:val="24"/>
              </w:rPr>
            </w:pPr>
            <w:r>
              <w:rPr>
                <w:rFonts w:hint="eastAsia"/>
                <w:sz w:val="24"/>
                <w:szCs w:val="24"/>
              </w:rPr>
              <w:t>电信：</w:t>
            </w:r>
          </w:p>
          <w:p>
            <w:pPr>
              <w:pStyle w:val="57"/>
              <w:rPr>
                <w:sz w:val="24"/>
                <w:szCs w:val="24"/>
              </w:rPr>
            </w:pPr>
            <w:r>
              <w:rPr>
                <w:rFonts w:hint="eastAsia"/>
                <w:sz w:val="24"/>
                <w:szCs w:val="24"/>
              </w:rPr>
              <w:t>0898-88272741</w:t>
            </w:r>
          </w:p>
          <w:p>
            <w:pPr>
              <w:pStyle w:val="57"/>
              <w:rPr>
                <w:sz w:val="24"/>
                <w:szCs w:val="24"/>
              </w:rPr>
            </w:pPr>
            <w:r>
              <w:rPr>
                <w:rFonts w:hint="eastAsia"/>
                <w:sz w:val="24"/>
                <w:szCs w:val="24"/>
              </w:rPr>
              <w:t>联通：</w:t>
            </w:r>
          </w:p>
          <w:p>
            <w:pPr>
              <w:pStyle w:val="57"/>
              <w:rPr>
                <w:sz w:val="24"/>
                <w:szCs w:val="24"/>
              </w:rPr>
            </w:pPr>
            <w:r>
              <w:rPr>
                <w:sz w:val="24"/>
                <w:szCs w:val="24"/>
              </w:rPr>
              <w:t>0898-38899855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723" w:type="dxa"/>
            <w:vAlign w:val="center"/>
          </w:tcPr>
          <w:p>
            <w:pPr>
              <w:pStyle w:val="57"/>
              <w:rPr>
                <w:sz w:val="24"/>
                <w:szCs w:val="24"/>
              </w:rPr>
            </w:pPr>
            <w:r>
              <w:rPr>
                <w:rFonts w:hint="eastAsia"/>
                <w:sz w:val="24"/>
                <w:szCs w:val="24"/>
              </w:rPr>
              <w:t>37</w:t>
            </w:r>
          </w:p>
        </w:tc>
        <w:tc>
          <w:tcPr>
            <w:tcW w:w="2504" w:type="dxa"/>
            <w:vAlign w:val="center"/>
          </w:tcPr>
          <w:p>
            <w:pPr>
              <w:pStyle w:val="57"/>
              <w:rPr>
                <w:sz w:val="24"/>
                <w:szCs w:val="24"/>
              </w:rPr>
            </w:pPr>
            <w:r>
              <w:rPr>
                <w:rFonts w:hint="eastAsia"/>
                <w:sz w:val="24"/>
                <w:szCs w:val="24"/>
              </w:rPr>
              <w:t>各区人民政府</w:t>
            </w:r>
          </w:p>
        </w:tc>
        <w:tc>
          <w:tcPr>
            <w:tcW w:w="9072" w:type="dxa"/>
            <w:vAlign w:val="center"/>
          </w:tcPr>
          <w:p>
            <w:pPr>
              <w:pStyle w:val="57"/>
              <w:jc w:val="both"/>
              <w:rPr>
                <w:sz w:val="24"/>
                <w:szCs w:val="24"/>
              </w:rPr>
            </w:pPr>
            <w:r>
              <w:rPr>
                <w:rFonts w:hint="eastAsia"/>
                <w:sz w:val="24"/>
                <w:szCs w:val="24"/>
              </w:rPr>
              <w:t>负责组织辖区内地质灾害防治工作；负责辖区内地质灾害的日常巡查工作；负责本辖区应急救灾物资的储备和地质灾害应急避难场所的建设；负责本辖区地质灾害应急救援队伍和志愿者队伍建设；负责组织本级地质灾害应急宣传教育、培训和演练；负责本辖区的地质灾害先期紧急处置工作；负责协助公安机关维护本地区的社会秩序和社会稳定。</w:t>
            </w:r>
          </w:p>
        </w:tc>
        <w:tc>
          <w:tcPr>
            <w:tcW w:w="2034" w:type="dxa"/>
            <w:vAlign w:val="center"/>
          </w:tcPr>
          <w:p>
            <w:pPr>
              <w:pStyle w:val="57"/>
              <w:rPr>
                <w:sz w:val="24"/>
                <w:szCs w:val="24"/>
              </w:rPr>
            </w:pPr>
            <w:r>
              <w:rPr>
                <w:rFonts w:hint="eastAsia"/>
                <w:sz w:val="24"/>
                <w:szCs w:val="24"/>
              </w:rPr>
              <w:t>崖州区人民政府：</w:t>
            </w:r>
          </w:p>
          <w:p>
            <w:pPr>
              <w:pStyle w:val="57"/>
              <w:rPr>
                <w:sz w:val="24"/>
                <w:szCs w:val="24"/>
              </w:rPr>
            </w:pPr>
            <w:r>
              <w:rPr>
                <w:rFonts w:hint="eastAsia"/>
                <w:sz w:val="24"/>
                <w:szCs w:val="24"/>
              </w:rPr>
              <w:t>0898-88840001</w:t>
            </w:r>
          </w:p>
          <w:p>
            <w:pPr>
              <w:pStyle w:val="57"/>
              <w:rPr>
                <w:sz w:val="24"/>
                <w:szCs w:val="24"/>
              </w:rPr>
            </w:pPr>
            <w:r>
              <w:rPr>
                <w:rFonts w:hint="eastAsia"/>
                <w:sz w:val="24"/>
                <w:szCs w:val="24"/>
              </w:rPr>
              <w:t>天涯区人民政府：</w:t>
            </w:r>
          </w:p>
          <w:p>
            <w:pPr>
              <w:pStyle w:val="57"/>
              <w:rPr>
                <w:sz w:val="24"/>
                <w:szCs w:val="24"/>
              </w:rPr>
            </w:pPr>
            <w:r>
              <w:rPr>
                <w:rFonts w:hint="eastAsia"/>
                <w:sz w:val="24"/>
                <w:szCs w:val="24"/>
              </w:rPr>
              <w:t>0898-88911339</w:t>
            </w:r>
          </w:p>
          <w:p>
            <w:pPr>
              <w:pStyle w:val="57"/>
              <w:rPr>
                <w:sz w:val="24"/>
                <w:szCs w:val="24"/>
              </w:rPr>
            </w:pPr>
            <w:r>
              <w:rPr>
                <w:rFonts w:hint="eastAsia"/>
                <w:sz w:val="24"/>
                <w:szCs w:val="24"/>
              </w:rPr>
              <w:t>吉阳区人民政府：</w:t>
            </w:r>
          </w:p>
          <w:p>
            <w:pPr>
              <w:pStyle w:val="57"/>
              <w:rPr>
                <w:sz w:val="24"/>
                <w:szCs w:val="24"/>
              </w:rPr>
            </w:pPr>
            <w:r>
              <w:rPr>
                <w:rFonts w:hint="eastAsia"/>
                <w:sz w:val="24"/>
                <w:szCs w:val="24"/>
              </w:rPr>
              <w:t>0898-88713080</w:t>
            </w:r>
          </w:p>
          <w:p>
            <w:pPr>
              <w:pStyle w:val="57"/>
              <w:rPr>
                <w:sz w:val="24"/>
                <w:szCs w:val="24"/>
              </w:rPr>
            </w:pPr>
            <w:r>
              <w:rPr>
                <w:rFonts w:hint="eastAsia"/>
                <w:sz w:val="24"/>
                <w:szCs w:val="24"/>
              </w:rPr>
              <w:t>海棠区人民政府：</w:t>
            </w:r>
          </w:p>
          <w:p>
            <w:pPr>
              <w:pStyle w:val="57"/>
              <w:rPr>
                <w:sz w:val="24"/>
                <w:szCs w:val="24"/>
              </w:rPr>
            </w:pPr>
            <w:r>
              <w:rPr>
                <w:sz w:val="24"/>
                <w:szCs w:val="24"/>
              </w:rPr>
              <w:t>0898-38888127</w:t>
            </w:r>
          </w:p>
          <w:p>
            <w:pPr>
              <w:pStyle w:val="57"/>
              <w:rPr>
                <w:sz w:val="24"/>
                <w:szCs w:val="24"/>
              </w:rPr>
            </w:pPr>
            <w:r>
              <w:rPr>
                <w:rFonts w:hint="eastAsia"/>
                <w:sz w:val="24"/>
                <w:szCs w:val="24"/>
              </w:rPr>
              <w:t>育才区管委会：</w:t>
            </w:r>
          </w:p>
          <w:p>
            <w:pPr>
              <w:pStyle w:val="57"/>
              <w:rPr>
                <w:sz w:val="24"/>
                <w:szCs w:val="24"/>
              </w:rPr>
            </w:pPr>
            <w:r>
              <w:rPr>
                <w:rFonts w:hint="eastAsia"/>
                <w:sz w:val="24"/>
                <w:szCs w:val="24"/>
              </w:rPr>
              <w:t>0898-88953133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3227" w:type="dxa"/>
            <w:gridSpan w:val="2"/>
            <w:vAlign w:val="center"/>
          </w:tcPr>
          <w:p>
            <w:pPr>
              <w:pStyle w:val="57"/>
              <w:rPr>
                <w:sz w:val="24"/>
                <w:szCs w:val="24"/>
              </w:rPr>
            </w:pPr>
            <w:r>
              <w:rPr>
                <w:rFonts w:hint="eastAsia"/>
                <w:sz w:val="24"/>
                <w:szCs w:val="24"/>
              </w:rPr>
              <w:t>备注</w:t>
            </w:r>
          </w:p>
        </w:tc>
        <w:tc>
          <w:tcPr>
            <w:tcW w:w="11106" w:type="dxa"/>
            <w:gridSpan w:val="2"/>
            <w:vAlign w:val="center"/>
          </w:tcPr>
          <w:p>
            <w:pPr>
              <w:pStyle w:val="57"/>
              <w:jc w:val="both"/>
              <w:rPr>
                <w:sz w:val="24"/>
                <w:szCs w:val="24"/>
              </w:rPr>
            </w:pPr>
            <w:r>
              <w:rPr>
                <w:rFonts w:hint="eastAsia"/>
                <w:sz w:val="24"/>
                <w:szCs w:val="24"/>
              </w:rPr>
              <w:t>三亚市人民政府办公室电话：0898-88361075</w:t>
            </w:r>
          </w:p>
          <w:p>
            <w:pPr>
              <w:pStyle w:val="57"/>
              <w:jc w:val="both"/>
              <w:rPr>
                <w:sz w:val="24"/>
                <w:szCs w:val="24"/>
              </w:rPr>
            </w:pPr>
            <w:r>
              <w:rPr>
                <w:rFonts w:hint="eastAsia"/>
                <w:sz w:val="24"/>
                <w:szCs w:val="24"/>
              </w:rPr>
              <w:t>各区人民政府、各成员单位除承担上述职责外，还应根据市地质灾害专项工作组的要求，承担与其职责相关的其他工作。</w:t>
            </w:r>
          </w:p>
        </w:tc>
      </w:tr>
    </w:tbl>
    <w:p>
      <w:pPr>
        <w:ind w:firstLine="640"/>
      </w:pPr>
    </w:p>
    <w:p>
      <w:pPr>
        <w:ind w:firstLine="640"/>
        <w:sectPr>
          <w:headerReference r:id="rId9" w:type="default"/>
          <w:pgSz w:w="16839" w:h="11907" w:orient="landscape"/>
          <w:pgMar w:top="2098" w:right="1474" w:bottom="1985" w:left="1588" w:header="567" w:footer="567" w:gutter="0"/>
          <w:pgNumType w:fmt="decimal"/>
          <w:cols w:space="425" w:num="1"/>
          <w:docGrid w:type="lines" w:linePitch="435" w:charSpace="0"/>
        </w:sectPr>
      </w:pPr>
    </w:p>
    <w:p>
      <w:pPr>
        <w:ind w:firstLine="0" w:firstLineChars="0"/>
        <w:outlineLvl w:val="4"/>
        <w:rPr>
          <w:rFonts w:ascii="楷体_GB2312" w:hAnsi="楷体" w:eastAsia="楷体_GB2312"/>
          <w:b/>
          <w:bCs/>
        </w:rPr>
      </w:pPr>
      <w:bookmarkStart w:id="103" w:name="_Toc205588204"/>
      <w:bookmarkStart w:id="104" w:name="_Toc205582492"/>
      <w:bookmarkStart w:id="105" w:name="_Toc205313670"/>
      <w:bookmarkStart w:id="106" w:name="_Toc205313723"/>
      <w:bookmarkStart w:id="107" w:name="_Toc205499763"/>
      <w:r>
        <w:rPr>
          <w:rFonts w:hint="eastAsia" w:ascii="楷体_GB2312" w:hAnsi="楷体" w:eastAsia="楷体_GB2312"/>
          <w:b/>
          <w:bCs/>
        </w:rPr>
        <w:t>附件3  三亚市突发地质灾害应急专家名单</w:t>
      </w:r>
      <w:bookmarkEnd w:id="103"/>
      <w:bookmarkEnd w:id="104"/>
      <w:bookmarkEnd w:id="105"/>
      <w:bookmarkEnd w:id="106"/>
      <w:bookmarkEnd w:id="107"/>
    </w:p>
    <w:tbl>
      <w:tblPr>
        <w:tblStyle w:val="30"/>
        <w:tblW w:w="13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837"/>
        <w:gridCol w:w="1436"/>
        <w:gridCol w:w="2302"/>
        <w:gridCol w:w="2171"/>
        <w:gridCol w:w="1773"/>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788" w:type="dxa"/>
            <w:vAlign w:val="center"/>
          </w:tcPr>
          <w:p>
            <w:pPr>
              <w:pStyle w:val="57"/>
              <w:rPr>
                <w:sz w:val="24"/>
                <w:szCs w:val="24"/>
              </w:rPr>
            </w:pPr>
            <w:r>
              <w:rPr>
                <w:rFonts w:hint="eastAsia"/>
                <w:sz w:val="24"/>
                <w:szCs w:val="24"/>
              </w:rPr>
              <w:t>序号</w:t>
            </w:r>
          </w:p>
        </w:tc>
        <w:tc>
          <w:tcPr>
            <w:tcW w:w="3837" w:type="dxa"/>
            <w:vAlign w:val="center"/>
          </w:tcPr>
          <w:p>
            <w:pPr>
              <w:pStyle w:val="57"/>
              <w:rPr>
                <w:sz w:val="24"/>
                <w:szCs w:val="24"/>
              </w:rPr>
            </w:pPr>
            <w:r>
              <w:rPr>
                <w:rFonts w:hint="eastAsia"/>
                <w:sz w:val="24"/>
                <w:szCs w:val="24"/>
              </w:rPr>
              <w:t>单位</w:t>
            </w:r>
          </w:p>
        </w:tc>
        <w:tc>
          <w:tcPr>
            <w:tcW w:w="1436" w:type="dxa"/>
            <w:vAlign w:val="center"/>
          </w:tcPr>
          <w:p>
            <w:pPr>
              <w:pStyle w:val="57"/>
              <w:rPr>
                <w:sz w:val="24"/>
                <w:szCs w:val="24"/>
              </w:rPr>
            </w:pPr>
            <w:r>
              <w:rPr>
                <w:rFonts w:hint="eastAsia"/>
                <w:sz w:val="24"/>
                <w:szCs w:val="24"/>
              </w:rPr>
              <w:t>姓名</w:t>
            </w:r>
          </w:p>
        </w:tc>
        <w:tc>
          <w:tcPr>
            <w:tcW w:w="2302" w:type="dxa"/>
            <w:vAlign w:val="center"/>
          </w:tcPr>
          <w:p>
            <w:pPr>
              <w:pStyle w:val="57"/>
              <w:rPr>
                <w:sz w:val="24"/>
                <w:szCs w:val="24"/>
              </w:rPr>
            </w:pPr>
            <w:r>
              <w:rPr>
                <w:rFonts w:hint="eastAsia"/>
                <w:sz w:val="24"/>
                <w:szCs w:val="24"/>
              </w:rPr>
              <w:t>职务/职称</w:t>
            </w:r>
          </w:p>
        </w:tc>
        <w:tc>
          <w:tcPr>
            <w:tcW w:w="2171" w:type="dxa"/>
            <w:vAlign w:val="center"/>
          </w:tcPr>
          <w:p>
            <w:pPr>
              <w:pStyle w:val="57"/>
              <w:rPr>
                <w:sz w:val="24"/>
                <w:szCs w:val="24"/>
              </w:rPr>
            </w:pPr>
            <w:r>
              <w:rPr>
                <w:rFonts w:hint="eastAsia"/>
                <w:sz w:val="24"/>
                <w:szCs w:val="24"/>
              </w:rPr>
              <w:t>专业</w:t>
            </w:r>
          </w:p>
        </w:tc>
        <w:tc>
          <w:tcPr>
            <w:tcW w:w="1773" w:type="dxa"/>
            <w:vAlign w:val="center"/>
          </w:tcPr>
          <w:p>
            <w:pPr>
              <w:pStyle w:val="57"/>
              <w:rPr>
                <w:sz w:val="24"/>
                <w:szCs w:val="24"/>
              </w:rPr>
            </w:pPr>
            <w:r>
              <w:rPr>
                <w:rFonts w:hint="eastAsia"/>
                <w:sz w:val="24"/>
                <w:szCs w:val="24"/>
              </w:rPr>
              <w:t>联系电话</w:t>
            </w:r>
          </w:p>
        </w:tc>
        <w:tc>
          <w:tcPr>
            <w:tcW w:w="1681" w:type="dxa"/>
            <w:vAlign w:val="center"/>
          </w:tcPr>
          <w:p>
            <w:pPr>
              <w:pStyle w:val="57"/>
              <w:rPr>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w:t>
            </w:r>
          </w:p>
        </w:tc>
        <w:tc>
          <w:tcPr>
            <w:tcW w:w="3837" w:type="dxa"/>
            <w:vAlign w:val="center"/>
          </w:tcPr>
          <w:p>
            <w:pPr>
              <w:pStyle w:val="57"/>
              <w:rPr>
                <w:sz w:val="24"/>
                <w:szCs w:val="24"/>
              </w:rPr>
            </w:pPr>
            <w:r>
              <w:rPr>
                <w:rFonts w:hint="eastAsia"/>
                <w:sz w:val="24"/>
                <w:szCs w:val="24"/>
              </w:rPr>
              <w:t>海南省生态环境地质调查院</w:t>
            </w:r>
          </w:p>
        </w:tc>
        <w:tc>
          <w:tcPr>
            <w:tcW w:w="1436" w:type="dxa"/>
            <w:vAlign w:val="center"/>
          </w:tcPr>
          <w:p>
            <w:pPr>
              <w:pStyle w:val="57"/>
              <w:rPr>
                <w:sz w:val="24"/>
                <w:szCs w:val="24"/>
              </w:rPr>
            </w:pPr>
            <w:r>
              <w:rPr>
                <w:sz w:val="24"/>
                <w:szCs w:val="24"/>
              </w:rPr>
              <w:t>陈默</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地质灾害防治</w:t>
            </w:r>
          </w:p>
        </w:tc>
        <w:tc>
          <w:tcPr>
            <w:tcW w:w="1773" w:type="dxa"/>
            <w:vAlign w:val="center"/>
          </w:tcPr>
          <w:p>
            <w:pPr>
              <w:pStyle w:val="57"/>
              <w:rPr>
                <w:sz w:val="24"/>
                <w:szCs w:val="24"/>
              </w:rPr>
            </w:pPr>
            <w:r>
              <w:rPr>
                <w:sz w:val="24"/>
                <w:szCs w:val="24"/>
              </w:rPr>
              <w:t>13976198844</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2</w:t>
            </w:r>
          </w:p>
        </w:tc>
        <w:tc>
          <w:tcPr>
            <w:tcW w:w="3837" w:type="dxa"/>
            <w:vAlign w:val="center"/>
          </w:tcPr>
          <w:p>
            <w:pPr>
              <w:pStyle w:val="57"/>
              <w:rPr>
                <w:sz w:val="24"/>
                <w:szCs w:val="24"/>
              </w:rPr>
            </w:pPr>
            <w:r>
              <w:rPr>
                <w:rFonts w:hint="eastAsia"/>
                <w:sz w:val="24"/>
                <w:szCs w:val="24"/>
              </w:rPr>
              <w:t>海南省生态环境地质调查院</w:t>
            </w:r>
          </w:p>
        </w:tc>
        <w:tc>
          <w:tcPr>
            <w:tcW w:w="1436" w:type="dxa"/>
            <w:vAlign w:val="center"/>
          </w:tcPr>
          <w:p>
            <w:pPr>
              <w:pStyle w:val="57"/>
              <w:rPr>
                <w:sz w:val="24"/>
                <w:szCs w:val="24"/>
              </w:rPr>
            </w:pPr>
            <w:r>
              <w:rPr>
                <w:rFonts w:hint="eastAsia"/>
                <w:sz w:val="24"/>
                <w:szCs w:val="24"/>
              </w:rPr>
              <w:t>孙明波</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地质灾害防治</w:t>
            </w:r>
          </w:p>
        </w:tc>
        <w:tc>
          <w:tcPr>
            <w:tcW w:w="1773" w:type="dxa"/>
            <w:vAlign w:val="center"/>
          </w:tcPr>
          <w:p>
            <w:pPr>
              <w:pStyle w:val="57"/>
              <w:rPr>
                <w:sz w:val="24"/>
                <w:szCs w:val="24"/>
              </w:rPr>
            </w:pPr>
            <w:r>
              <w:rPr>
                <w:rFonts w:hint="eastAsia"/>
                <w:sz w:val="24"/>
                <w:szCs w:val="24"/>
              </w:rPr>
              <w:t>18208971516</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3</w:t>
            </w:r>
          </w:p>
        </w:tc>
        <w:tc>
          <w:tcPr>
            <w:tcW w:w="3837" w:type="dxa"/>
            <w:vAlign w:val="center"/>
          </w:tcPr>
          <w:p>
            <w:pPr>
              <w:pStyle w:val="57"/>
              <w:rPr>
                <w:sz w:val="24"/>
                <w:szCs w:val="24"/>
              </w:rPr>
            </w:pPr>
            <w:r>
              <w:rPr>
                <w:rFonts w:hint="eastAsia"/>
                <w:sz w:val="24"/>
                <w:szCs w:val="24"/>
              </w:rPr>
              <w:t>海南省生态环境地质调查院</w:t>
            </w:r>
          </w:p>
        </w:tc>
        <w:tc>
          <w:tcPr>
            <w:tcW w:w="1436" w:type="dxa"/>
            <w:vAlign w:val="center"/>
          </w:tcPr>
          <w:p>
            <w:pPr>
              <w:pStyle w:val="57"/>
              <w:rPr>
                <w:sz w:val="24"/>
                <w:szCs w:val="24"/>
              </w:rPr>
            </w:pPr>
            <w:r>
              <w:rPr>
                <w:rFonts w:hint="eastAsia"/>
                <w:sz w:val="24"/>
                <w:szCs w:val="24"/>
              </w:rPr>
              <w:t>符秀雄</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地质灾害防治</w:t>
            </w:r>
          </w:p>
        </w:tc>
        <w:tc>
          <w:tcPr>
            <w:tcW w:w="1773" w:type="dxa"/>
            <w:vAlign w:val="center"/>
          </w:tcPr>
          <w:p>
            <w:pPr>
              <w:pStyle w:val="57"/>
              <w:rPr>
                <w:sz w:val="24"/>
                <w:szCs w:val="24"/>
              </w:rPr>
            </w:pPr>
            <w:r>
              <w:rPr>
                <w:rFonts w:hint="eastAsia"/>
                <w:sz w:val="24"/>
                <w:szCs w:val="24"/>
              </w:rPr>
              <w:t>13807522780</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4</w:t>
            </w:r>
          </w:p>
        </w:tc>
        <w:tc>
          <w:tcPr>
            <w:tcW w:w="3837" w:type="dxa"/>
            <w:vAlign w:val="center"/>
          </w:tcPr>
          <w:p>
            <w:pPr>
              <w:pStyle w:val="57"/>
              <w:rPr>
                <w:sz w:val="24"/>
                <w:szCs w:val="24"/>
              </w:rPr>
            </w:pPr>
            <w:r>
              <w:rPr>
                <w:rFonts w:hint="eastAsia"/>
                <w:sz w:val="24"/>
                <w:szCs w:val="24"/>
              </w:rPr>
              <w:t>海南省生态环境地质调查院</w:t>
            </w:r>
          </w:p>
        </w:tc>
        <w:tc>
          <w:tcPr>
            <w:tcW w:w="1436" w:type="dxa"/>
            <w:vAlign w:val="center"/>
          </w:tcPr>
          <w:p>
            <w:pPr>
              <w:pStyle w:val="57"/>
              <w:rPr>
                <w:sz w:val="24"/>
                <w:szCs w:val="24"/>
              </w:rPr>
            </w:pPr>
            <w:r>
              <w:rPr>
                <w:rFonts w:hint="eastAsia"/>
                <w:sz w:val="24"/>
                <w:szCs w:val="24"/>
              </w:rPr>
              <w:t>卞维龙</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地质灾害防治</w:t>
            </w:r>
          </w:p>
        </w:tc>
        <w:tc>
          <w:tcPr>
            <w:tcW w:w="1773" w:type="dxa"/>
            <w:vAlign w:val="center"/>
          </w:tcPr>
          <w:p>
            <w:pPr>
              <w:pStyle w:val="57"/>
              <w:rPr>
                <w:sz w:val="24"/>
                <w:szCs w:val="24"/>
              </w:rPr>
            </w:pPr>
            <w:r>
              <w:rPr>
                <w:rFonts w:hint="eastAsia"/>
                <w:sz w:val="24"/>
                <w:szCs w:val="24"/>
              </w:rPr>
              <w:t>13876596564</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5</w:t>
            </w:r>
          </w:p>
        </w:tc>
        <w:tc>
          <w:tcPr>
            <w:tcW w:w="3837" w:type="dxa"/>
            <w:vAlign w:val="center"/>
          </w:tcPr>
          <w:p>
            <w:pPr>
              <w:pStyle w:val="57"/>
              <w:rPr>
                <w:sz w:val="24"/>
                <w:szCs w:val="24"/>
              </w:rPr>
            </w:pPr>
            <w:r>
              <w:rPr>
                <w:rFonts w:hint="eastAsia"/>
                <w:sz w:val="24"/>
                <w:szCs w:val="24"/>
              </w:rPr>
              <w:t>海南省生态环境地质调查院</w:t>
            </w:r>
          </w:p>
        </w:tc>
        <w:tc>
          <w:tcPr>
            <w:tcW w:w="1436" w:type="dxa"/>
            <w:vAlign w:val="center"/>
          </w:tcPr>
          <w:p>
            <w:pPr>
              <w:pStyle w:val="57"/>
              <w:rPr>
                <w:sz w:val="24"/>
                <w:szCs w:val="24"/>
              </w:rPr>
            </w:pPr>
            <w:r>
              <w:rPr>
                <w:rFonts w:hint="eastAsia"/>
                <w:sz w:val="24"/>
                <w:szCs w:val="24"/>
              </w:rPr>
              <w:t>文燕</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地质灾害防治</w:t>
            </w:r>
          </w:p>
        </w:tc>
        <w:tc>
          <w:tcPr>
            <w:tcW w:w="1773" w:type="dxa"/>
            <w:vAlign w:val="center"/>
          </w:tcPr>
          <w:p>
            <w:pPr>
              <w:pStyle w:val="57"/>
              <w:rPr>
                <w:sz w:val="24"/>
                <w:szCs w:val="24"/>
              </w:rPr>
            </w:pPr>
            <w:r>
              <w:rPr>
                <w:rFonts w:hint="eastAsia"/>
                <w:sz w:val="24"/>
                <w:szCs w:val="24"/>
              </w:rPr>
              <w:t>13876663035</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6</w:t>
            </w:r>
          </w:p>
        </w:tc>
        <w:tc>
          <w:tcPr>
            <w:tcW w:w="3837" w:type="dxa"/>
            <w:vAlign w:val="center"/>
          </w:tcPr>
          <w:p>
            <w:pPr>
              <w:pStyle w:val="57"/>
              <w:rPr>
                <w:sz w:val="24"/>
                <w:szCs w:val="24"/>
              </w:rPr>
            </w:pPr>
            <w:r>
              <w:rPr>
                <w:rFonts w:hint="eastAsia"/>
                <w:sz w:val="24"/>
                <w:szCs w:val="24"/>
              </w:rPr>
              <w:t>海南省生态环境地质调查院</w:t>
            </w:r>
          </w:p>
        </w:tc>
        <w:tc>
          <w:tcPr>
            <w:tcW w:w="1436" w:type="dxa"/>
            <w:vAlign w:val="center"/>
          </w:tcPr>
          <w:p>
            <w:pPr>
              <w:pStyle w:val="57"/>
              <w:rPr>
                <w:sz w:val="24"/>
                <w:szCs w:val="24"/>
              </w:rPr>
            </w:pPr>
            <w:r>
              <w:rPr>
                <w:rFonts w:hint="eastAsia"/>
                <w:sz w:val="24"/>
                <w:szCs w:val="24"/>
              </w:rPr>
              <w:t>陈颖</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地质灾害防治</w:t>
            </w:r>
          </w:p>
        </w:tc>
        <w:tc>
          <w:tcPr>
            <w:tcW w:w="1773" w:type="dxa"/>
            <w:vAlign w:val="center"/>
          </w:tcPr>
          <w:p>
            <w:pPr>
              <w:pStyle w:val="57"/>
              <w:rPr>
                <w:sz w:val="24"/>
                <w:szCs w:val="24"/>
              </w:rPr>
            </w:pPr>
            <w:r>
              <w:rPr>
                <w:rFonts w:hint="eastAsia"/>
                <w:sz w:val="24"/>
                <w:szCs w:val="24"/>
              </w:rPr>
              <w:t>13976196712</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7</w:t>
            </w:r>
          </w:p>
        </w:tc>
        <w:tc>
          <w:tcPr>
            <w:tcW w:w="3837" w:type="dxa"/>
            <w:vAlign w:val="center"/>
          </w:tcPr>
          <w:p>
            <w:pPr>
              <w:pStyle w:val="57"/>
              <w:rPr>
                <w:sz w:val="24"/>
                <w:szCs w:val="24"/>
              </w:rPr>
            </w:pPr>
            <w:r>
              <w:rPr>
                <w:rFonts w:hint="eastAsia"/>
                <w:sz w:val="24"/>
                <w:szCs w:val="24"/>
              </w:rPr>
              <w:t>海南省生态环境地质调查院</w:t>
            </w:r>
          </w:p>
        </w:tc>
        <w:tc>
          <w:tcPr>
            <w:tcW w:w="1436" w:type="dxa"/>
            <w:vAlign w:val="center"/>
          </w:tcPr>
          <w:p>
            <w:pPr>
              <w:pStyle w:val="57"/>
              <w:rPr>
                <w:sz w:val="24"/>
                <w:szCs w:val="24"/>
              </w:rPr>
            </w:pPr>
            <w:r>
              <w:rPr>
                <w:rFonts w:hint="eastAsia"/>
                <w:sz w:val="24"/>
                <w:szCs w:val="24"/>
              </w:rPr>
              <w:t>曾其瑶</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地质灾害防治</w:t>
            </w:r>
          </w:p>
        </w:tc>
        <w:tc>
          <w:tcPr>
            <w:tcW w:w="1773" w:type="dxa"/>
            <w:vAlign w:val="center"/>
          </w:tcPr>
          <w:p>
            <w:pPr>
              <w:pStyle w:val="57"/>
              <w:rPr>
                <w:sz w:val="24"/>
                <w:szCs w:val="24"/>
              </w:rPr>
            </w:pPr>
            <w:r>
              <w:rPr>
                <w:rFonts w:hint="eastAsia"/>
                <w:sz w:val="24"/>
                <w:szCs w:val="24"/>
              </w:rPr>
              <w:t>15008915692</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8</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刘公然</w:t>
            </w:r>
          </w:p>
        </w:tc>
        <w:tc>
          <w:tcPr>
            <w:tcW w:w="2302" w:type="dxa"/>
            <w:vAlign w:val="center"/>
          </w:tcPr>
          <w:p>
            <w:pPr>
              <w:pStyle w:val="57"/>
              <w:rPr>
                <w:sz w:val="24"/>
                <w:szCs w:val="24"/>
              </w:rPr>
            </w:pPr>
            <w:r>
              <w:rPr>
                <w:sz w:val="24"/>
                <w:szCs w:val="24"/>
              </w:rPr>
              <w:t>副院长/高级工程师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13876855713</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9</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何瑜</w:t>
            </w:r>
          </w:p>
        </w:tc>
        <w:tc>
          <w:tcPr>
            <w:tcW w:w="2302" w:type="dxa"/>
            <w:vAlign w:val="center"/>
          </w:tcPr>
          <w:p>
            <w:pPr>
              <w:pStyle w:val="57"/>
              <w:rPr>
                <w:sz w:val="24"/>
                <w:szCs w:val="24"/>
              </w:rPr>
            </w:pPr>
            <w:r>
              <w:rPr>
                <w:sz w:val="24"/>
                <w:szCs w:val="24"/>
              </w:rPr>
              <w:t>总工/高级工程师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18780175905</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10</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rFonts w:hint="eastAsia"/>
                <w:sz w:val="24"/>
                <w:szCs w:val="24"/>
              </w:rPr>
              <w:t>张运超</w:t>
            </w:r>
          </w:p>
        </w:tc>
        <w:tc>
          <w:tcPr>
            <w:tcW w:w="2302" w:type="dxa"/>
            <w:vAlign w:val="center"/>
          </w:tcPr>
          <w:p>
            <w:pPr>
              <w:pStyle w:val="57"/>
              <w:rPr>
                <w:sz w:val="24"/>
                <w:szCs w:val="24"/>
              </w:rPr>
            </w:pPr>
            <w:r>
              <w:rPr>
                <w:sz w:val="24"/>
                <w:szCs w:val="24"/>
              </w:rPr>
              <w:t>高级工程师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18889676961</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11</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李国梁</w:t>
            </w:r>
          </w:p>
        </w:tc>
        <w:tc>
          <w:tcPr>
            <w:tcW w:w="2302" w:type="dxa"/>
            <w:vAlign w:val="center"/>
          </w:tcPr>
          <w:p>
            <w:pPr>
              <w:pStyle w:val="57"/>
              <w:rPr>
                <w:sz w:val="24"/>
                <w:szCs w:val="24"/>
              </w:rPr>
            </w:pPr>
            <w:r>
              <w:rPr>
                <w:sz w:val="24"/>
                <w:szCs w:val="24"/>
              </w:rPr>
              <w:t>高级工程师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18708988010</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12</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罗肖平</w:t>
            </w:r>
          </w:p>
        </w:tc>
        <w:tc>
          <w:tcPr>
            <w:tcW w:w="2302" w:type="dxa"/>
            <w:vAlign w:val="center"/>
          </w:tcPr>
          <w:p>
            <w:pPr>
              <w:pStyle w:val="57"/>
              <w:rPr>
                <w:sz w:val="24"/>
                <w:szCs w:val="24"/>
              </w:rPr>
            </w:pPr>
            <w:r>
              <w:rPr>
                <w:sz w:val="24"/>
                <w:szCs w:val="24"/>
              </w:rPr>
              <w:t>高级工程师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15248959980</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13</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刘伟</w:t>
            </w:r>
          </w:p>
        </w:tc>
        <w:tc>
          <w:tcPr>
            <w:tcW w:w="2302" w:type="dxa"/>
            <w:vAlign w:val="center"/>
          </w:tcPr>
          <w:p>
            <w:pPr>
              <w:pStyle w:val="57"/>
              <w:rPr>
                <w:sz w:val="24"/>
                <w:szCs w:val="24"/>
              </w:rPr>
            </w:pPr>
            <w:r>
              <w:rPr>
                <w:sz w:val="24"/>
                <w:szCs w:val="24"/>
              </w:rPr>
              <w:t>高级工程师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13876664200</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14</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陈佼佼</w:t>
            </w:r>
          </w:p>
        </w:tc>
        <w:tc>
          <w:tcPr>
            <w:tcW w:w="2302" w:type="dxa"/>
            <w:vAlign w:val="center"/>
          </w:tcPr>
          <w:p>
            <w:pPr>
              <w:pStyle w:val="57"/>
              <w:rPr>
                <w:sz w:val="24"/>
                <w:szCs w:val="24"/>
              </w:rPr>
            </w:pPr>
            <w:r>
              <w:rPr>
                <w:sz w:val="24"/>
                <w:szCs w:val="24"/>
              </w:rPr>
              <w:t>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17889846981</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15</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关人杰</w:t>
            </w:r>
          </w:p>
        </w:tc>
        <w:tc>
          <w:tcPr>
            <w:tcW w:w="2302" w:type="dxa"/>
            <w:vAlign w:val="center"/>
          </w:tcPr>
          <w:p>
            <w:pPr>
              <w:pStyle w:val="57"/>
              <w:rPr>
                <w:sz w:val="24"/>
                <w:szCs w:val="24"/>
              </w:rPr>
            </w:pPr>
            <w:r>
              <w:rPr>
                <w:sz w:val="24"/>
                <w:szCs w:val="24"/>
              </w:rPr>
              <w:t>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13876449615</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16</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张云</w:t>
            </w:r>
          </w:p>
        </w:tc>
        <w:tc>
          <w:tcPr>
            <w:tcW w:w="2302" w:type="dxa"/>
            <w:vAlign w:val="center"/>
          </w:tcPr>
          <w:p>
            <w:pPr>
              <w:pStyle w:val="57"/>
              <w:rPr>
                <w:sz w:val="24"/>
                <w:szCs w:val="24"/>
              </w:rPr>
            </w:pPr>
            <w:r>
              <w:rPr>
                <w:sz w:val="24"/>
                <w:szCs w:val="24"/>
              </w:rPr>
              <w:t>工程师</w:t>
            </w:r>
          </w:p>
        </w:tc>
        <w:tc>
          <w:tcPr>
            <w:tcW w:w="2171" w:type="dxa"/>
            <w:vAlign w:val="center"/>
          </w:tcPr>
          <w:p>
            <w:pPr>
              <w:pStyle w:val="57"/>
              <w:rPr>
                <w:sz w:val="24"/>
                <w:szCs w:val="24"/>
              </w:rPr>
            </w:pPr>
            <w:r>
              <w:rPr>
                <w:sz w:val="24"/>
                <w:szCs w:val="24"/>
              </w:rPr>
              <w:t>地质灾害处置</w:t>
            </w:r>
          </w:p>
        </w:tc>
        <w:tc>
          <w:tcPr>
            <w:tcW w:w="1773" w:type="dxa"/>
            <w:vAlign w:val="center"/>
          </w:tcPr>
          <w:p>
            <w:pPr>
              <w:pStyle w:val="57"/>
              <w:rPr>
                <w:sz w:val="24"/>
                <w:szCs w:val="24"/>
              </w:rPr>
            </w:pPr>
            <w:r>
              <w:rPr>
                <w:sz w:val="24"/>
                <w:szCs w:val="24"/>
              </w:rPr>
              <w:t>18976613060</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17</w:t>
            </w:r>
          </w:p>
        </w:tc>
        <w:tc>
          <w:tcPr>
            <w:tcW w:w="3837" w:type="dxa"/>
            <w:vAlign w:val="center"/>
          </w:tcPr>
          <w:p>
            <w:pPr>
              <w:pStyle w:val="57"/>
              <w:rPr>
                <w:sz w:val="24"/>
                <w:szCs w:val="24"/>
              </w:rPr>
            </w:pPr>
            <w:r>
              <w:rPr>
                <w:sz w:val="24"/>
                <w:szCs w:val="24"/>
              </w:rPr>
              <w:t>三亚水文地质工程地质勘察院</w:t>
            </w:r>
          </w:p>
        </w:tc>
        <w:tc>
          <w:tcPr>
            <w:tcW w:w="1436" w:type="dxa"/>
            <w:vAlign w:val="center"/>
          </w:tcPr>
          <w:p>
            <w:pPr>
              <w:pStyle w:val="57"/>
              <w:rPr>
                <w:sz w:val="24"/>
                <w:szCs w:val="24"/>
              </w:rPr>
            </w:pPr>
            <w:r>
              <w:rPr>
                <w:sz w:val="24"/>
                <w:szCs w:val="24"/>
              </w:rPr>
              <w:t>薛翔</w:t>
            </w:r>
          </w:p>
        </w:tc>
        <w:tc>
          <w:tcPr>
            <w:tcW w:w="2302" w:type="dxa"/>
            <w:vAlign w:val="center"/>
          </w:tcPr>
          <w:p>
            <w:pPr>
              <w:pStyle w:val="57"/>
              <w:rPr>
                <w:sz w:val="24"/>
                <w:szCs w:val="24"/>
              </w:rPr>
            </w:pPr>
            <w:r>
              <w:rPr>
                <w:sz w:val="24"/>
                <w:szCs w:val="24"/>
              </w:rPr>
              <w:t>高级工程师</w:t>
            </w:r>
          </w:p>
        </w:tc>
        <w:tc>
          <w:tcPr>
            <w:tcW w:w="2171" w:type="dxa"/>
            <w:vAlign w:val="center"/>
          </w:tcPr>
          <w:p>
            <w:pPr>
              <w:pStyle w:val="57"/>
              <w:rPr>
                <w:sz w:val="24"/>
                <w:szCs w:val="24"/>
              </w:rPr>
            </w:pPr>
            <w:r>
              <w:rPr>
                <w:rFonts w:hint="eastAsia"/>
                <w:sz w:val="24"/>
                <w:szCs w:val="24"/>
              </w:rPr>
              <w:t>地质灾害处置</w:t>
            </w:r>
          </w:p>
        </w:tc>
        <w:tc>
          <w:tcPr>
            <w:tcW w:w="1773" w:type="dxa"/>
            <w:vAlign w:val="center"/>
          </w:tcPr>
          <w:p>
            <w:pPr>
              <w:pStyle w:val="57"/>
              <w:rPr>
                <w:sz w:val="24"/>
                <w:szCs w:val="24"/>
              </w:rPr>
            </w:pPr>
            <w:r>
              <w:rPr>
                <w:sz w:val="24"/>
                <w:szCs w:val="24"/>
              </w:rPr>
              <w:t>18876190614</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18</w:t>
            </w:r>
          </w:p>
        </w:tc>
        <w:tc>
          <w:tcPr>
            <w:tcW w:w="3837" w:type="dxa"/>
            <w:vAlign w:val="center"/>
          </w:tcPr>
          <w:p>
            <w:pPr>
              <w:pStyle w:val="57"/>
              <w:rPr>
                <w:sz w:val="24"/>
                <w:szCs w:val="24"/>
              </w:rPr>
            </w:pPr>
            <w:r>
              <w:rPr>
                <w:rFonts w:hint="eastAsia"/>
                <w:sz w:val="24"/>
                <w:szCs w:val="24"/>
              </w:rPr>
              <w:t>三亚旅游文化投资集团有限公司</w:t>
            </w:r>
          </w:p>
        </w:tc>
        <w:tc>
          <w:tcPr>
            <w:tcW w:w="1436" w:type="dxa"/>
            <w:vAlign w:val="center"/>
          </w:tcPr>
          <w:p>
            <w:pPr>
              <w:pStyle w:val="57"/>
              <w:rPr>
                <w:sz w:val="24"/>
                <w:szCs w:val="24"/>
              </w:rPr>
            </w:pPr>
            <w:r>
              <w:rPr>
                <w:rFonts w:hint="eastAsia"/>
                <w:sz w:val="24"/>
                <w:szCs w:val="24"/>
              </w:rPr>
              <w:t>郭佳凡</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结构工程</w:t>
            </w:r>
          </w:p>
        </w:tc>
        <w:tc>
          <w:tcPr>
            <w:tcW w:w="1773" w:type="dxa"/>
            <w:vAlign w:val="center"/>
          </w:tcPr>
          <w:p>
            <w:pPr>
              <w:pStyle w:val="57"/>
              <w:rPr>
                <w:sz w:val="24"/>
                <w:szCs w:val="24"/>
              </w:rPr>
            </w:pPr>
            <w:r>
              <w:rPr>
                <w:sz w:val="24"/>
                <w:szCs w:val="24"/>
              </w:rPr>
              <w:t>18976559466</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19</w:t>
            </w:r>
          </w:p>
        </w:tc>
        <w:tc>
          <w:tcPr>
            <w:tcW w:w="3837" w:type="dxa"/>
            <w:vAlign w:val="center"/>
          </w:tcPr>
          <w:p>
            <w:pPr>
              <w:pStyle w:val="57"/>
              <w:rPr>
                <w:sz w:val="24"/>
                <w:szCs w:val="24"/>
              </w:rPr>
            </w:pPr>
            <w:r>
              <w:rPr>
                <w:rFonts w:hint="eastAsia"/>
                <w:sz w:val="24"/>
                <w:szCs w:val="24"/>
              </w:rPr>
              <w:t>三亚市水利水电建筑工程有限公司</w:t>
            </w:r>
          </w:p>
        </w:tc>
        <w:tc>
          <w:tcPr>
            <w:tcW w:w="1436" w:type="dxa"/>
            <w:vAlign w:val="center"/>
          </w:tcPr>
          <w:p>
            <w:pPr>
              <w:pStyle w:val="57"/>
              <w:rPr>
                <w:sz w:val="24"/>
                <w:szCs w:val="24"/>
              </w:rPr>
            </w:pPr>
            <w:r>
              <w:rPr>
                <w:rFonts w:hint="eastAsia"/>
                <w:sz w:val="24"/>
                <w:szCs w:val="24"/>
              </w:rPr>
              <w:t>余凯</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土木工程</w:t>
            </w:r>
          </w:p>
        </w:tc>
        <w:tc>
          <w:tcPr>
            <w:tcW w:w="1773" w:type="dxa"/>
            <w:vAlign w:val="center"/>
          </w:tcPr>
          <w:p>
            <w:pPr>
              <w:pStyle w:val="57"/>
              <w:rPr>
                <w:sz w:val="24"/>
                <w:szCs w:val="24"/>
              </w:rPr>
            </w:pPr>
            <w:r>
              <w:rPr>
                <w:sz w:val="24"/>
                <w:szCs w:val="24"/>
              </w:rPr>
              <w:t>16689732212</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20</w:t>
            </w:r>
          </w:p>
        </w:tc>
        <w:tc>
          <w:tcPr>
            <w:tcW w:w="3837" w:type="dxa"/>
            <w:vAlign w:val="center"/>
          </w:tcPr>
          <w:p>
            <w:pPr>
              <w:pStyle w:val="57"/>
              <w:rPr>
                <w:sz w:val="24"/>
                <w:szCs w:val="24"/>
              </w:rPr>
            </w:pPr>
            <w:r>
              <w:rPr>
                <w:rFonts w:hint="eastAsia"/>
                <w:sz w:val="24"/>
                <w:szCs w:val="24"/>
              </w:rPr>
              <w:t>三亚市水利水电建筑工程有限公司</w:t>
            </w:r>
          </w:p>
        </w:tc>
        <w:tc>
          <w:tcPr>
            <w:tcW w:w="1436" w:type="dxa"/>
            <w:vAlign w:val="center"/>
          </w:tcPr>
          <w:p>
            <w:pPr>
              <w:pStyle w:val="57"/>
              <w:rPr>
                <w:sz w:val="24"/>
                <w:szCs w:val="24"/>
              </w:rPr>
            </w:pPr>
            <w:r>
              <w:rPr>
                <w:rFonts w:hint="eastAsia"/>
                <w:sz w:val="24"/>
                <w:szCs w:val="24"/>
              </w:rPr>
              <w:t>周扬</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水文与水资源工程</w:t>
            </w:r>
          </w:p>
        </w:tc>
        <w:tc>
          <w:tcPr>
            <w:tcW w:w="1773" w:type="dxa"/>
            <w:vAlign w:val="center"/>
          </w:tcPr>
          <w:p>
            <w:pPr>
              <w:pStyle w:val="57"/>
              <w:rPr>
                <w:sz w:val="24"/>
                <w:szCs w:val="24"/>
              </w:rPr>
            </w:pPr>
            <w:r>
              <w:rPr>
                <w:sz w:val="24"/>
                <w:szCs w:val="24"/>
              </w:rPr>
              <w:t>18976559466</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21</w:t>
            </w:r>
          </w:p>
        </w:tc>
        <w:tc>
          <w:tcPr>
            <w:tcW w:w="3837" w:type="dxa"/>
            <w:vAlign w:val="center"/>
          </w:tcPr>
          <w:p>
            <w:pPr>
              <w:pStyle w:val="57"/>
              <w:rPr>
                <w:sz w:val="24"/>
                <w:szCs w:val="24"/>
              </w:rPr>
            </w:pPr>
            <w:r>
              <w:rPr>
                <w:rFonts w:hint="eastAsia"/>
                <w:sz w:val="24"/>
                <w:szCs w:val="24"/>
              </w:rPr>
              <w:t>三亚环境农业投资集团有限公司</w:t>
            </w:r>
          </w:p>
        </w:tc>
        <w:tc>
          <w:tcPr>
            <w:tcW w:w="1436" w:type="dxa"/>
            <w:vAlign w:val="center"/>
          </w:tcPr>
          <w:p>
            <w:pPr>
              <w:pStyle w:val="57"/>
              <w:rPr>
                <w:sz w:val="24"/>
                <w:szCs w:val="24"/>
              </w:rPr>
            </w:pPr>
            <w:r>
              <w:rPr>
                <w:rFonts w:hint="eastAsia"/>
                <w:sz w:val="24"/>
                <w:szCs w:val="24"/>
              </w:rPr>
              <w:t>廖光亮</w:t>
            </w:r>
          </w:p>
        </w:tc>
        <w:tc>
          <w:tcPr>
            <w:tcW w:w="2302" w:type="dxa"/>
            <w:vAlign w:val="center"/>
          </w:tcPr>
          <w:p>
            <w:pPr>
              <w:pStyle w:val="57"/>
              <w:rPr>
                <w:sz w:val="24"/>
                <w:szCs w:val="24"/>
              </w:rPr>
            </w:pPr>
            <w:r>
              <w:rPr>
                <w:rFonts w:hint="eastAsia"/>
                <w:sz w:val="24"/>
                <w:szCs w:val="24"/>
              </w:rPr>
              <w:t>高级工程师</w:t>
            </w:r>
          </w:p>
        </w:tc>
        <w:tc>
          <w:tcPr>
            <w:tcW w:w="2171" w:type="dxa"/>
            <w:vAlign w:val="center"/>
          </w:tcPr>
          <w:p>
            <w:pPr>
              <w:pStyle w:val="57"/>
              <w:rPr>
                <w:sz w:val="24"/>
                <w:szCs w:val="24"/>
              </w:rPr>
            </w:pPr>
            <w:r>
              <w:rPr>
                <w:rFonts w:hint="eastAsia"/>
                <w:sz w:val="24"/>
                <w:szCs w:val="24"/>
              </w:rPr>
              <w:t>水利水电建筑工程</w:t>
            </w:r>
          </w:p>
        </w:tc>
        <w:tc>
          <w:tcPr>
            <w:tcW w:w="1773" w:type="dxa"/>
            <w:vAlign w:val="center"/>
          </w:tcPr>
          <w:p>
            <w:pPr>
              <w:pStyle w:val="57"/>
              <w:rPr>
                <w:sz w:val="24"/>
                <w:szCs w:val="24"/>
              </w:rPr>
            </w:pPr>
            <w:r>
              <w:rPr>
                <w:sz w:val="24"/>
                <w:szCs w:val="24"/>
              </w:rPr>
              <w:t>15816818668</w:t>
            </w:r>
          </w:p>
        </w:tc>
        <w:tc>
          <w:tcPr>
            <w:tcW w:w="1681" w:type="dxa"/>
            <w:vAlign w:val="center"/>
          </w:tcPr>
          <w:p>
            <w:pPr>
              <w:pStyle w:val="57"/>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88" w:type="dxa"/>
            <w:vAlign w:val="center"/>
          </w:tcPr>
          <w:p>
            <w:pPr>
              <w:pStyle w:val="57"/>
              <w:rPr>
                <w:sz w:val="24"/>
                <w:szCs w:val="24"/>
              </w:rPr>
            </w:pPr>
            <w:r>
              <w:rPr>
                <w:rFonts w:hint="eastAsia"/>
                <w:sz w:val="24"/>
                <w:szCs w:val="24"/>
              </w:rPr>
              <w:t>22</w:t>
            </w:r>
          </w:p>
        </w:tc>
        <w:tc>
          <w:tcPr>
            <w:tcW w:w="3837" w:type="dxa"/>
            <w:vAlign w:val="center"/>
          </w:tcPr>
          <w:p>
            <w:pPr>
              <w:pStyle w:val="57"/>
              <w:rPr>
                <w:sz w:val="24"/>
                <w:szCs w:val="24"/>
              </w:rPr>
            </w:pPr>
            <w:r>
              <w:rPr>
                <w:rFonts w:hint="eastAsia"/>
                <w:sz w:val="24"/>
                <w:szCs w:val="24"/>
              </w:rPr>
              <w:t>三亚市中安应急技术研究院</w:t>
            </w:r>
          </w:p>
        </w:tc>
        <w:tc>
          <w:tcPr>
            <w:tcW w:w="1436" w:type="dxa"/>
            <w:vAlign w:val="center"/>
          </w:tcPr>
          <w:p>
            <w:pPr>
              <w:pStyle w:val="57"/>
              <w:rPr>
                <w:sz w:val="24"/>
                <w:szCs w:val="24"/>
              </w:rPr>
            </w:pPr>
            <w:r>
              <w:rPr>
                <w:rFonts w:hint="eastAsia"/>
                <w:sz w:val="24"/>
                <w:szCs w:val="24"/>
              </w:rPr>
              <w:t>陈锐</w:t>
            </w:r>
          </w:p>
        </w:tc>
        <w:tc>
          <w:tcPr>
            <w:tcW w:w="2302" w:type="dxa"/>
            <w:vAlign w:val="center"/>
          </w:tcPr>
          <w:p>
            <w:pPr>
              <w:pStyle w:val="57"/>
              <w:rPr>
                <w:sz w:val="24"/>
                <w:szCs w:val="24"/>
              </w:rPr>
            </w:pPr>
            <w:r>
              <w:rPr>
                <w:rFonts w:hint="eastAsia"/>
                <w:sz w:val="24"/>
                <w:szCs w:val="24"/>
              </w:rPr>
              <w:t>工程师</w:t>
            </w:r>
          </w:p>
        </w:tc>
        <w:tc>
          <w:tcPr>
            <w:tcW w:w="2171" w:type="dxa"/>
            <w:vAlign w:val="center"/>
          </w:tcPr>
          <w:p>
            <w:pPr>
              <w:pStyle w:val="57"/>
              <w:rPr>
                <w:sz w:val="24"/>
                <w:szCs w:val="24"/>
              </w:rPr>
            </w:pPr>
            <w:r>
              <w:rPr>
                <w:rFonts w:hint="eastAsia"/>
                <w:sz w:val="24"/>
                <w:szCs w:val="24"/>
              </w:rPr>
              <w:t>经济管理</w:t>
            </w:r>
          </w:p>
        </w:tc>
        <w:tc>
          <w:tcPr>
            <w:tcW w:w="1773" w:type="dxa"/>
            <w:vAlign w:val="center"/>
          </w:tcPr>
          <w:p>
            <w:pPr>
              <w:pStyle w:val="57"/>
              <w:rPr>
                <w:sz w:val="24"/>
                <w:szCs w:val="24"/>
              </w:rPr>
            </w:pPr>
            <w:r>
              <w:rPr>
                <w:sz w:val="24"/>
                <w:szCs w:val="24"/>
              </w:rPr>
              <w:t>13307611988</w:t>
            </w:r>
          </w:p>
        </w:tc>
        <w:tc>
          <w:tcPr>
            <w:tcW w:w="1681" w:type="dxa"/>
            <w:vAlign w:val="center"/>
          </w:tcPr>
          <w:p>
            <w:pPr>
              <w:pStyle w:val="57"/>
              <w:rPr>
                <w:sz w:val="24"/>
                <w:szCs w:val="24"/>
              </w:rPr>
            </w:pPr>
          </w:p>
        </w:tc>
      </w:tr>
    </w:tbl>
    <w:p>
      <w:pPr>
        <w:ind w:firstLine="640"/>
      </w:pPr>
    </w:p>
    <w:p>
      <w:pPr>
        <w:ind w:firstLine="640"/>
        <w:sectPr>
          <w:pgSz w:w="16838" w:h="11906" w:orient="landscape"/>
          <w:pgMar w:top="2098" w:right="1474" w:bottom="1985" w:left="1588" w:header="851" w:footer="992" w:gutter="0"/>
          <w:pgNumType w:fmt="decimal"/>
          <w:cols w:space="425" w:num="1"/>
          <w:docGrid w:type="lines" w:linePitch="435" w:charSpace="0"/>
        </w:sectPr>
      </w:pPr>
    </w:p>
    <w:p>
      <w:pPr>
        <w:ind w:firstLine="0" w:firstLineChars="0"/>
        <w:outlineLvl w:val="4"/>
        <w:rPr>
          <w:rFonts w:ascii="楷体_GB2312" w:hAnsi="楷体" w:eastAsia="楷体_GB2312"/>
          <w:b/>
          <w:bCs/>
        </w:rPr>
      </w:pPr>
      <w:bookmarkStart w:id="108" w:name="_Toc205582493"/>
      <w:bookmarkStart w:id="109" w:name="_Toc205588205"/>
      <w:bookmarkStart w:id="110" w:name="_Toc205313671"/>
      <w:bookmarkStart w:id="111" w:name="_Toc205313724"/>
      <w:bookmarkStart w:id="112" w:name="_Toc205499764"/>
      <w:r>
        <w:rPr>
          <w:rFonts w:hint="eastAsia" w:ascii="楷体_GB2312" w:hAnsi="楷体" w:eastAsia="楷体_GB2312"/>
          <w:b/>
          <w:bCs/>
        </w:rPr>
        <w:t>附件4  三亚市突发地质灾害预警流程图</w:t>
      </w:r>
      <w:bookmarkEnd w:id="108"/>
      <w:bookmarkEnd w:id="109"/>
      <w:bookmarkEnd w:id="110"/>
      <w:bookmarkEnd w:id="111"/>
      <w:bookmarkEnd w:id="112"/>
    </w:p>
    <w:p>
      <w:pPr>
        <w:pStyle w:val="61"/>
      </w:pPr>
      <w:r>
        <w:rPr>
          <w:rFonts w:hint="eastAsia"/>
        </w:rPr>
        <w:drawing>
          <wp:inline distT="0" distB="0" distL="114300" distR="114300">
            <wp:extent cx="5363845" cy="4424680"/>
            <wp:effectExtent l="19050" t="0" r="8255" b="0"/>
            <wp:docPr id="1" name="图片 1" descr="预警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预警流程图"/>
                    <pic:cNvPicPr>
                      <a:picLocks noChangeAspect="1"/>
                    </pic:cNvPicPr>
                  </pic:nvPicPr>
                  <pic:blipFill>
                    <a:blip r:embed="rId12" cstate="print"/>
                    <a:stretch>
                      <a:fillRect/>
                    </a:stretch>
                  </pic:blipFill>
                  <pic:spPr>
                    <a:xfrm>
                      <a:off x="0" y="0"/>
                      <a:ext cx="5363845" cy="4425054"/>
                    </a:xfrm>
                    <a:prstGeom prst="rect">
                      <a:avLst/>
                    </a:prstGeom>
                  </pic:spPr>
                </pic:pic>
              </a:graphicData>
            </a:graphic>
          </wp:inline>
        </w:drawing>
      </w:r>
    </w:p>
    <w:p>
      <w:pPr>
        <w:pStyle w:val="61"/>
      </w:pPr>
    </w:p>
    <w:p>
      <w:pPr>
        <w:pStyle w:val="61"/>
        <w:sectPr>
          <w:pgSz w:w="11906" w:h="16838"/>
          <w:pgMar w:top="2098" w:right="1474" w:bottom="1985" w:left="1588" w:header="851" w:footer="992" w:gutter="0"/>
          <w:pgNumType w:fmt="decimal"/>
          <w:cols w:space="425" w:num="1"/>
          <w:docGrid w:type="lines" w:linePitch="435" w:charSpace="0"/>
        </w:sectPr>
      </w:pPr>
    </w:p>
    <w:p>
      <w:pPr>
        <w:ind w:firstLine="0" w:firstLineChars="0"/>
        <w:outlineLvl w:val="4"/>
        <w:rPr>
          <w:rFonts w:ascii="楷体_GB2312" w:hAnsi="黑体" w:eastAsia="楷体_GB2312"/>
          <w:b/>
          <w:bCs/>
        </w:rPr>
      </w:pPr>
      <w:bookmarkStart w:id="113" w:name="_Toc205313725"/>
      <w:bookmarkStart w:id="114" w:name="_Toc205588206"/>
      <w:bookmarkStart w:id="115" w:name="_Toc205313672"/>
      <w:bookmarkStart w:id="116" w:name="_Toc205582494"/>
      <w:bookmarkStart w:id="117" w:name="_Toc205499765"/>
      <w:r>
        <w:rPr>
          <w:rFonts w:hint="eastAsia" w:ascii="楷体_GB2312" w:hAnsi="黑体" w:eastAsia="楷体_GB2312"/>
          <w:b/>
          <w:bCs/>
        </w:rPr>
        <w:t>附件5  三亚市突发地质灾害应急响应流程图</w:t>
      </w:r>
      <w:bookmarkEnd w:id="113"/>
      <w:bookmarkEnd w:id="114"/>
      <w:bookmarkEnd w:id="115"/>
      <w:bookmarkEnd w:id="116"/>
      <w:bookmarkEnd w:id="117"/>
    </w:p>
    <w:p>
      <w:pPr>
        <w:pStyle w:val="61"/>
      </w:pPr>
      <w:r>
        <w:rPr>
          <w:rFonts w:hint="eastAsia"/>
        </w:rPr>
        <w:drawing>
          <wp:inline distT="0" distB="0" distL="114300" distR="114300">
            <wp:extent cx="7055485" cy="4569460"/>
            <wp:effectExtent l="19050" t="0" r="0" b="0"/>
            <wp:docPr id="2" name="图片 2" descr="组织结构、流程图 - 专项工作组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组织结构、流程图 - 专项工作组5"/>
                    <pic:cNvPicPr>
                      <a:picLocks noChangeAspect="1"/>
                    </pic:cNvPicPr>
                  </pic:nvPicPr>
                  <pic:blipFill>
                    <a:blip r:embed="rId13" cstate="print"/>
                    <a:stretch>
                      <a:fillRect/>
                    </a:stretch>
                  </pic:blipFill>
                  <pic:spPr>
                    <a:xfrm>
                      <a:off x="0" y="0"/>
                      <a:ext cx="7056000" cy="4569510"/>
                    </a:xfrm>
                    <a:prstGeom prst="rect">
                      <a:avLst/>
                    </a:prstGeom>
                  </pic:spPr>
                </pic:pic>
              </a:graphicData>
            </a:graphic>
          </wp:inline>
        </w:drawing>
      </w:r>
    </w:p>
    <w:p>
      <w:pPr>
        <w:pStyle w:val="61"/>
        <w:sectPr>
          <w:pgSz w:w="16838" w:h="11906" w:orient="landscape"/>
          <w:pgMar w:top="2098" w:right="1474" w:bottom="1985" w:left="1588" w:header="851" w:footer="992" w:gutter="0"/>
          <w:pgNumType w:fmt="decimal"/>
          <w:cols w:space="425" w:num="1"/>
          <w:docGrid w:type="lines" w:linePitch="435" w:charSpace="0"/>
        </w:sectPr>
      </w:pPr>
    </w:p>
    <w:p>
      <w:pPr>
        <w:ind w:firstLine="0" w:firstLineChars="0"/>
        <w:outlineLvl w:val="4"/>
        <w:rPr>
          <w:rFonts w:ascii="楷体_GB2312" w:hAnsi="黑体" w:eastAsia="楷体_GB2312"/>
          <w:b/>
          <w:bCs/>
        </w:rPr>
      </w:pPr>
      <w:bookmarkStart w:id="118" w:name="_Toc205588207"/>
      <w:bookmarkStart w:id="119" w:name="_Toc205313673"/>
      <w:bookmarkStart w:id="120" w:name="_Toc205582495"/>
      <w:r>
        <w:rPr>
          <w:rFonts w:hint="eastAsia" w:ascii="楷体_GB2312" w:hAnsi="黑体" w:eastAsia="楷体_GB2312"/>
          <w:b/>
          <w:bCs/>
        </w:rPr>
        <w:t>附件6  三亚市突发地质灾害应急工作手册</w:t>
      </w:r>
      <w:bookmarkEnd w:id="118"/>
      <w:bookmarkEnd w:id="119"/>
      <w:bookmarkEnd w:id="120"/>
    </w:p>
    <w:tbl>
      <w:tblPr>
        <w:tblStyle w:val="30"/>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20"/>
        <w:gridCol w:w="1820"/>
        <w:gridCol w:w="1820"/>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jc w:val="center"/>
        </w:trPr>
        <w:tc>
          <w:tcPr>
            <w:tcW w:w="1242" w:type="dxa"/>
            <w:vAlign w:val="center"/>
          </w:tcPr>
          <w:p>
            <w:pPr>
              <w:pStyle w:val="57"/>
              <w:rPr>
                <w:sz w:val="24"/>
                <w:szCs w:val="24"/>
              </w:rPr>
            </w:pPr>
            <w:r>
              <w:rPr>
                <w:rFonts w:hint="eastAsia"/>
                <w:sz w:val="24"/>
                <w:szCs w:val="24"/>
              </w:rPr>
              <w:t>适用范围</w:t>
            </w:r>
          </w:p>
        </w:tc>
        <w:tc>
          <w:tcPr>
            <w:tcW w:w="7281" w:type="dxa"/>
            <w:gridSpan w:val="4"/>
            <w:vAlign w:val="center"/>
          </w:tcPr>
          <w:p>
            <w:pPr>
              <w:pStyle w:val="57"/>
              <w:jc w:val="left"/>
              <w:rPr>
                <w:sz w:val="24"/>
                <w:szCs w:val="24"/>
              </w:rPr>
            </w:pPr>
            <w:r>
              <w:rPr>
                <w:rFonts w:hint="eastAsia"/>
                <w:sz w:val="24"/>
                <w:szCs w:val="24"/>
              </w:rPr>
              <w:t>应急预案适用于发生在三亚市行政区域范围内突发地质灾害的应急处置。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组织指挥</w:t>
            </w:r>
          </w:p>
        </w:tc>
        <w:tc>
          <w:tcPr>
            <w:tcW w:w="7281" w:type="dxa"/>
            <w:gridSpan w:val="4"/>
            <w:vAlign w:val="center"/>
          </w:tcPr>
          <w:p>
            <w:pPr>
              <w:pStyle w:val="57"/>
              <w:jc w:val="left"/>
              <w:rPr>
                <w:sz w:val="24"/>
                <w:szCs w:val="24"/>
              </w:rPr>
            </w:pPr>
            <w:r>
              <w:rPr>
                <w:rFonts w:hint="eastAsia"/>
                <w:sz w:val="24"/>
                <w:szCs w:val="24"/>
              </w:rPr>
              <w:t>在各级党委、政府统一领导下，由市地质灾害专项工作组统一指挥，有关部门各司其责，密切配合，共同做好地质灾害应急处置工作。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牵头单位</w:t>
            </w:r>
          </w:p>
        </w:tc>
        <w:tc>
          <w:tcPr>
            <w:tcW w:w="7281" w:type="dxa"/>
            <w:gridSpan w:val="4"/>
            <w:vAlign w:val="center"/>
          </w:tcPr>
          <w:p>
            <w:pPr>
              <w:pStyle w:val="57"/>
              <w:jc w:val="left"/>
              <w:rPr>
                <w:sz w:val="24"/>
                <w:szCs w:val="24"/>
              </w:rPr>
            </w:pPr>
            <w:r>
              <w:rPr>
                <w:rFonts w:hint="eastAsia"/>
                <w:sz w:val="24"/>
                <w:szCs w:val="24"/>
              </w:rPr>
              <w:t>三亚市自然资源和规划局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事件分级</w:t>
            </w:r>
          </w:p>
        </w:tc>
        <w:tc>
          <w:tcPr>
            <w:tcW w:w="1820" w:type="dxa"/>
            <w:vAlign w:val="center"/>
          </w:tcPr>
          <w:p>
            <w:pPr>
              <w:pStyle w:val="57"/>
              <w:rPr>
                <w:sz w:val="24"/>
                <w:szCs w:val="24"/>
              </w:rPr>
            </w:pPr>
            <w:r>
              <w:rPr>
                <w:sz w:val="24"/>
                <w:szCs w:val="24"/>
              </w:rPr>
              <w:t>一级</w:t>
            </w:r>
          </w:p>
        </w:tc>
        <w:tc>
          <w:tcPr>
            <w:tcW w:w="1820" w:type="dxa"/>
            <w:vAlign w:val="center"/>
          </w:tcPr>
          <w:p>
            <w:pPr>
              <w:pStyle w:val="57"/>
              <w:rPr>
                <w:sz w:val="24"/>
                <w:szCs w:val="24"/>
              </w:rPr>
            </w:pPr>
            <w:r>
              <w:rPr>
                <w:sz w:val="24"/>
                <w:szCs w:val="24"/>
              </w:rPr>
              <w:t>二级</w:t>
            </w:r>
          </w:p>
        </w:tc>
        <w:tc>
          <w:tcPr>
            <w:tcW w:w="1820" w:type="dxa"/>
            <w:vAlign w:val="center"/>
          </w:tcPr>
          <w:p>
            <w:pPr>
              <w:pStyle w:val="57"/>
              <w:rPr>
                <w:sz w:val="24"/>
                <w:szCs w:val="24"/>
              </w:rPr>
            </w:pPr>
            <w:r>
              <w:rPr>
                <w:sz w:val="24"/>
                <w:szCs w:val="24"/>
              </w:rPr>
              <w:t>三级</w:t>
            </w:r>
          </w:p>
        </w:tc>
        <w:tc>
          <w:tcPr>
            <w:tcW w:w="1821" w:type="dxa"/>
            <w:vAlign w:val="center"/>
          </w:tcPr>
          <w:p>
            <w:pPr>
              <w:pStyle w:val="57"/>
              <w:rPr>
                <w:sz w:val="24"/>
                <w:szCs w:val="24"/>
              </w:rPr>
            </w:pPr>
            <w:r>
              <w:rPr>
                <w:sz w:val="24"/>
                <w:szCs w:val="24"/>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sz w:val="24"/>
                <w:szCs w:val="24"/>
              </w:rPr>
              <w:t>响应标准</w:t>
            </w:r>
          </w:p>
        </w:tc>
        <w:tc>
          <w:tcPr>
            <w:tcW w:w="1820" w:type="dxa"/>
          </w:tcPr>
          <w:p>
            <w:pPr>
              <w:pStyle w:val="57"/>
              <w:jc w:val="both"/>
              <w:rPr>
                <w:sz w:val="24"/>
                <w:szCs w:val="24"/>
              </w:rPr>
            </w:pPr>
            <w:r>
              <w:rPr>
                <w:rFonts w:hint="eastAsia"/>
                <w:sz w:val="24"/>
                <w:szCs w:val="24"/>
              </w:rPr>
              <w:t>受地质灾害威胁，需搬迁转移人数在1000人（含）以上，或潜在经济损失1亿元（含）以上的地质灾害险情。因灾死亡和失踪30人（含）以上，或因灾造成直接经济损失1000万元（含）以上的地质灾害灾情。</w:t>
            </w:r>
          </w:p>
        </w:tc>
        <w:tc>
          <w:tcPr>
            <w:tcW w:w="1820" w:type="dxa"/>
          </w:tcPr>
          <w:p>
            <w:pPr>
              <w:pStyle w:val="57"/>
              <w:jc w:val="both"/>
              <w:rPr>
                <w:sz w:val="24"/>
                <w:szCs w:val="24"/>
              </w:rPr>
            </w:pPr>
            <w:r>
              <w:rPr>
                <w:rFonts w:hint="eastAsia"/>
                <w:sz w:val="24"/>
                <w:szCs w:val="24"/>
              </w:rPr>
              <w:t>受地质灾害威胁，需搬迁转移人数在500人（含）以上、1000人以下，或潜在经济损失5000万元（含）以上、1亿元以下的地质灾害险情。因灾死亡和失踪10人（含）以上、30人以下，或因灾造成直接经济损失500万元（含）以上、1000万元以下的地质灾害灾情。</w:t>
            </w:r>
          </w:p>
        </w:tc>
        <w:tc>
          <w:tcPr>
            <w:tcW w:w="1820" w:type="dxa"/>
          </w:tcPr>
          <w:p>
            <w:pPr>
              <w:pStyle w:val="57"/>
              <w:jc w:val="both"/>
              <w:rPr>
                <w:sz w:val="24"/>
                <w:szCs w:val="24"/>
              </w:rPr>
            </w:pPr>
            <w:r>
              <w:rPr>
                <w:rFonts w:hint="eastAsia"/>
                <w:sz w:val="24"/>
                <w:szCs w:val="24"/>
              </w:rPr>
              <w:t>受地质灾害威胁，需搬迁转移人数在100人（含）以上、500人以下，或潜在经济损失500万元（含）以上、5000万元以下的地质灾害险情。因灾死亡和失踪3人（含）以上、10人以下，或因灾造成直接经济损失100万元（含）以上、500万元以下的地质灾害灾情。</w:t>
            </w:r>
          </w:p>
        </w:tc>
        <w:tc>
          <w:tcPr>
            <w:tcW w:w="1821" w:type="dxa"/>
          </w:tcPr>
          <w:p>
            <w:pPr>
              <w:pStyle w:val="57"/>
              <w:jc w:val="both"/>
              <w:rPr>
                <w:sz w:val="24"/>
                <w:szCs w:val="24"/>
              </w:rPr>
            </w:pPr>
            <w:r>
              <w:rPr>
                <w:rFonts w:hint="eastAsia"/>
                <w:sz w:val="24"/>
                <w:szCs w:val="24"/>
              </w:rPr>
              <w:t>受地质灾害威胁，需搬迁转移人数在100人以下，或潜在经济损失500万元以下的地质灾害险情。因灾死亡和失踪3人以下，或因灾造成直接经济损失100万元以下的地质灾害灾情。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响应条件</w:t>
            </w:r>
          </w:p>
        </w:tc>
        <w:tc>
          <w:tcPr>
            <w:tcW w:w="7281" w:type="dxa"/>
            <w:gridSpan w:val="4"/>
            <w:vAlign w:val="center"/>
          </w:tcPr>
          <w:p>
            <w:pPr>
              <w:pStyle w:val="57"/>
              <w:jc w:val="both"/>
              <w:rPr>
                <w:sz w:val="24"/>
                <w:szCs w:val="24"/>
              </w:rPr>
            </w:pPr>
            <w:r>
              <w:rPr>
                <w:rFonts w:hint="eastAsia"/>
                <w:sz w:val="24"/>
                <w:szCs w:val="24"/>
              </w:rPr>
              <w:t>因崩塌、滑坡、泥石流、地面塌陷、地裂缝、地面沉降、海岸崩塌等地质灾害造成人员死亡和失踪或重大经济损失的事件。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应急响应</w:t>
            </w:r>
          </w:p>
        </w:tc>
        <w:tc>
          <w:tcPr>
            <w:tcW w:w="7281" w:type="dxa"/>
            <w:gridSpan w:val="4"/>
            <w:vAlign w:val="center"/>
          </w:tcPr>
          <w:p>
            <w:pPr>
              <w:pStyle w:val="57"/>
              <w:jc w:val="both"/>
              <w:rPr>
                <w:sz w:val="24"/>
                <w:szCs w:val="24"/>
              </w:rPr>
            </w:pPr>
            <w:r>
              <w:rPr>
                <w:sz w:val="24"/>
                <w:szCs w:val="24"/>
              </w:rPr>
              <w:t>（</w:t>
            </w:r>
            <w:r>
              <w:rPr>
                <w:rFonts w:hint="eastAsia"/>
                <w:sz w:val="24"/>
                <w:szCs w:val="24"/>
              </w:rPr>
              <w:t>1）</w:t>
            </w:r>
            <w:r>
              <w:rPr>
                <w:sz w:val="24"/>
                <w:szCs w:val="24"/>
              </w:rPr>
              <w:t>突发地质灾害灾情（险情）发生后，获悉情况的</w:t>
            </w:r>
            <w:r>
              <w:rPr>
                <w:rFonts w:hint="eastAsia"/>
                <w:sz w:val="24"/>
                <w:szCs w:val="24"/>
              </w:rPr>
              <w:t>单位或个人立即通过“110”报警电话报警或向当地政府部门、市自然资源和规划局、市应急管理局报告。</w:t>
            </w:r>
          </w:p>
          <w:p>
            <w:pPr>
              <w:pStyle w:val="57"/>
              <w:jc w:val="both"/>
              <w:rPr>
                <w:sz w:val="24"/>
                <w:szCs w:val="24"/>
              </w:rPr>
            </w:pPr>
            <w:r>
              <w:rPr>
                <w:rFonts w:hint="eastAsia"/>
                <w:sz w:val="24"/>
                <w:szCs w:val="24"/>
              </w:rPr>
              <w:t>（2）发生四级地质灾害事件，市自然资源和规划部门主要负责同志或分管负责同志视情赴现场协调、支援应急处置工作；协调调度市地质灾害专项工作组掌握的应急救援队伍、应急救援装备和应急物资等资源，协助事发地应急指挥机构共同开展应急处置工作。</w:t>
            </w:r>
          </w:p>
          <w:p>
            <w:pPr>
              <w:pStyle w:val="57"/>
              <w:jc w:val="both"/>
              <w:rPr>
                <w:sz w:val="24"/>
                <w:szCs w:val="24"/>
              </w:rPr>
            </w:pPr>
            <w:r>
              <w:rPr>
                <w:rFonts w:hint="eastAsia"/>
                <w:sz w:val="24"/>
                <w:szCs w:val="24"/>
              </w:rPr>
              <w:t>（3）发生三级地质灾害事件，市自然资源和规划部门主要负责同志立即赴现场指导、组织、协调、支援应急处置工作；协调调度市地质灾害专项工作组掌握的应急救援队伍、应急救援装备和应急物资等资源，会同事发地应急指挥机构共同开展应急处置工作；指导事发地应急指挥机构开展抢险救援、伤员救治、失联人员搜救、疏散转移等工作。必要时，按照市委、市政府的决定，指挥协调应急处置工作。</w:t>
            </w:r>
          </w:p>
          <w:p>
            <w:pPr>
              <w:pStyle w:val="57"/>
              <w:jc w:val="both"/>
              <w:rPr>
                <w:sz w:val="24"/>
                <w:szCs w:val="24"/>
              </w:rPr>
            </w:pPr>
            <w:r>
              <w:rPr>
                <w:rFonts w:hint="eastAsia"/>
                <w:sz w:val="24"/>
                <w:szCs w:val="24"/>
              </w:rPr>
              <w:t>（4）发生二级地质灾害事件，市委、市政府分管负责同志赴现场指挥、组织、协调应急处置工作；召开市地质灾害专项工作组工作会议，传达上级党委政府和市委、市政府有关要求，听取各方面情况汇报，研究救援行动、伤员救治、人员疏散、应急征用、中止大型活动、关闭旅游景点等重大决策；研究突发事件应急处置信息发布、新闻报道和舆论引导工作，第一时间发布权威信息，回应社会关切；中央领导、国务院工作组、省政府工作组到现场后，现场负责人汇报有关情况，并接受指导；市委、市政府决定以及法律、法规规定的其他事项。</w:t>
            </w:r>
          </w:p>
          <w:p>
            <w:pPr>
              <w:pStyle w:val="57"/>
              <w:jc w:val="both"/>
              <w:rPr>
                <w:sz w:val="24"/>
                <w:szCs w:val="24"/>
              </w:rPr>
            </w:pPr>
            <w:r>
              <w:rPr>
                <w:rFonts w:hint="eastAsia"/>
                <w:sz w:val="24"/>
                <w:szCs w:val="24"/>
              </w:rPr>
              <w:t>（5）发生一级地质灾害事件，市市委、市政府主要负责同志赶赴现场指导、组织、协调应急处置工作；成立现场指挥部，在市委、市政府和市地质灾害专项工作组的领导下开展应对工作；召开市地质灾害专项工作组工作会议，传达贯彻上级领导批示、指示精神，以及市委、市政府有关要求；听取各方面情况汇报，研究伤员救治、灾民安置、哀悼吊唁、应急征用、中止大型活动、关闭旅游景点、停工停业停课等重大决策；研究突发地质灾害事件应急处置信息发布、新闻报道和舆论引导工作，确定市防减救安委新闻发言人，组织召开市防减救安委新闻发布会；中央领导、国务院工作组、省政府工作组到现场后，现场负责人汇报有关情况，并接受指导；根据有关法规宣布实施或结束紧急状态；市委、市政府决定以及法律、法规规定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先期处置</w:t>
            </w:r>
          </w:p>
        </w:tc>
        <w:tc>
          <w:tcPr>
            <w:tcW w:w="7281" w:type="dxa"/>
            <w:gridSpan w:val="4"/>
            <w:vAlign w:val="center"/>
          </w:tcPr>
          <w:p>
            <w:pPr>
              <w:pStyle w:val="57"/>
              <w:jc w:val="both"/>
              <w:rPr>
                <w:sz w:val="24"/>
                <w:szCs w:val="24"/>
              </w:rPr>
            </w:pPr>
            <w:r>
              <w:rPr>
                <w:rFonts w:hint="eastAsia"/>
                <w:sz w:val="24"/>
                <w:szCs w:val="24"/>
              </w:rPr>
              <w:t>（1）组织应急救援力量、工作人员和群众，营救受伤害人员，搜寻、疏散、撤离、安置受到威胁的人员；</w:t>
            </w:r>
          </w:p>
          <w:p>
            <w:pPr>
              <w:pStyle w:val="57"/>
              <w:jc w:val="both"/>
              <w:rPr>
                <w:sz w:val="24"/>
                <w:szCs w:val="24"/>
              </w:rPr>
            </w:pPr>
            <w:r>
              <w:rPr>
                <w:rFonts w:hint="eastAsia"/>
                <w:sz w:val="24"/>
                <w:szCs w:val="24"/>
              </w:rPr>
              <w:t>（2）控制现场，对现场实施动态监测，采取必要的安全防护和防止危害扩大的措施；</w:t>
            </w:r>
          </w:p>
          <w:p>
            <w:pPr>
              <w:pStyle w:val="57"/>
              <w:jc w:val="both"/>
              <w:rPr>
                <w:sz w:val="24"/>
                <w:szCs w:val="24"/>
              </w:rPr>
            </w:pPr>
            <w:r>
              <w:rPr>
                <w:rFonts w:hint="eastAsia"/>
                <w:sz w:val="24"/>
                <w:szCs w:val="24"/>
              </w:rPr>
              <w:t>（3）向公众发出危险或避险警告；</w:t>
            </w:r>
          </w:p>
          <w:p>
            <w:pPr>
              <w:pStyle w:val="57"/>
              <w:jc w:val="both"/>
              <w:rPr>
                <w:sz w:val="24"/>
                <w:szCs w:val="24"/>
              </w:rPr>
            </w:pPr>
            <w:r>
              <w:rPr>
                <w:rFonts w:hint="eastAsia"/>
                <w:sz w:val="24"/>
                <w:szCs w:val="24"/>
              </w:rPr>
              <w:t>（4）组织力量对地质灾害的类别、发生原因、危害程度、影响范围等情况进行评估；</w:t>
            </w:r>
          </w:p>
          <w:p>
            <w:pPr>
              <w:pStyle w:val="57"/>
              <w:jc w:val="both"/>
              <w:rPr>
                <w:sz w:val="24"/>
                <w:szCs w:val="24"/>
              </w:rPr>
            </w:pPr>
            <w:r>
              <w:rPr>
                <w:rFonts w:hint="eastAsia"/>
                <w:sz w:val="24"/>
                <w:szCs w:val="24"/>
              </w:rPr>
              <w:t>（5）影响或可能影响其他区的，事发地区人民政府应及时通报相关区人民政府；</w:t>
            </w:r>
          </w:p>
          <w:p>
            <w:pPr>
              <w:pStyle w:val="57"/>
              <w:jc w:val="both"/>
              <w:rPr>
                <w:sz w:val="24"/>
                <w:szCs w:val="24"/>
              </w:rPr>
            </w:pPr>
            <w:r>
              <w:rPr>
                <w:rFonts w:hint="eastAsia"/>
                <w:sz w:val="24"/>
                <w:szCs w:val="24"/>
              </w:rPr>
              <w:t>（6）对于初步判断为大型或大型以上地质灾害的，应立即向市委、市政府以及市自然资源和规划局、市应急管理局报告。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应急行动</w:t>
            </w:r>
          </w:p>
        </w:tc>
        <w:tc>
          <w:tcPr>
            <w:tcW w:w="7281" w:type="dxa"/>
            <w:gridSpan w:val="4"/>
            <w:vAlign w:val="center"/>
          </w:tcPr>
          <w:p>
            <w:pPr>
              <w:pStyle w:val="57"/>
              <w:jc w:val="both"/>
              <w:rPr>
                <w:sz w:val="24"/>
                <w:szCs w:val="24"/>
              </w:rPr>
            </w:pPr>
            <w:r>
              <w:rPr>
                <w:rFonts w:hint="eastAsia"/>
                <w:sz w:val="24"/>
                <w:szCs w:val="24"/>
              </w:rPr>
              <w:t>（1）查清地质灾害灾情险情、威胁对象及损害程度。</w:t>
            </w:r>
          </w:p>
          <w:p>
            <w:pPr>
              <w:pStyle w:val="57"/>
              <w:jc w:val="both"/>
              <w:rPr>
                <w:sz w:val="24"/>
                <w:szCs w:val="24"/>
              </w:rPr>
            </w:pPr>
            <w:r>
              <w:rPr>
                <w:rFonts w:hint="eastAsia"/>
                <w:sz w:val="24"/>
                <w:szCs w:val="24"/>
              </w:rPr>
              <w:t>（2）组织搜救人员。</w:t>
            </w:r>
          </w:p>
          <w:p>
            <w:pPr>
              <w:pStyle w:val="57"/>
              <w:jc w:val="both"/>
              <w:rPr>
                <w:sz w:val="24"/>
                <w:szCs w:val="24"/>
              </w:rPr>
            </w:pPr>
            <w:r>
              <w:rPr>
                <w:rFonts w:hint="eastAsia"/>
                <w:sz w:val="24"/>
                <w:szCs w:val="24"/>
              </w:rPr>
              <w:t>（3）组织开展医疗救治和卫生防疫工作。</w:t>
            </w:r>
          </w:p>
          <w:p>
            <w:pPr>
              <w:pStyle w:val="57"/>
              <w:jc w:val="both"/>
              <w:rPr>
                <w:sz w:val="24"/>
                <w:szCs w:val="24"/>
              </w:rPr>
            </w:pPr>
            <w:r>
              <w:rPr>
                <w:rFonts w:hint="eastAsia"/>
                <w:sz w:val="24"/>
                <w:szCs w:val="24"/>
              </w:rPr>
              <w:t>（4）安置受灾群众。</w:t>
            </w:r>
          </w:p>
          <w:p>
            <w:pPr>
              <w:pStyle w:val="57"/>
              <w:jc w:val="both"/>
              <w:rPr>
                <w:sz w:val="24"/>
                <w:szCs w:val="24"/>
              </w:rPr>
            </w:pPr>
            <w:r>
              <w:rPr>
                <w:rFonts w:hint="eastAsia"/>
                <w:sz w:val="24"/>
                <w:szCs w:val="24"/>
              </w:rPr>
              <w:t>（5）抢修基础设施。</w:t>
            </w:r>
          </w:p>
          <w:p>
            <w:pPr>
              <w:pStyle w:val="57"/>
              <w:jc w:val="both"/>
              <w:rPr>
                <w:sz w:val="24"/>
                <w:szCs w:val="24"/>
              </w:rPr>
            </w:pPr>
            <w:r>
              <w:rPr>
                <w:rFonts w:hint="eastAsia"/>
                <w:sz w:val="24"/>
                <w:szCs w:val="24"/>
              </w:rPr>
              <w:t>（6）加强灾害现场监测。</w:t>
            </w:r>
          </w:p>
          <w:p>
            <w:pPr>
              <w:pStyle w:val="57"/>
              <w:jc w:val="both"/>
              <w:rPr>
                <w:sz w:val="24"/>
                <w:szCs w:val="24"/>
              </w:rPr>
            </w:pPr>
            <w:r>
              <w:rPr>
                <w:rFonts w:hint="eastAsia"/>
                <w:sz w:val="24"/>
                <w:szCs w:val="24"/>
              </w:rPr>
              <w:t>（7）防御次生灾害。</w:t>
            </w:r>
          </w:p>
          <w:p>
            <w:pPr>
              <w:pStyle w:val="57"/>
              <w:jc w:val="both"/>
              <w:rPr>
                <w:sz w:val="24"/>
                <w:szCs w:val="24"/>
              </w:rPr>
            </w:pPr>
            <w:r>
              <w:rPr>
                <w:rFonts w:hint="eastAsia"/>
                <w:sz w:val="24"/>
                <w:szCs w:val="24"/>
              </w:rPr>
              <w:t>（8）维护社会治安。</w:t>
            </w:r>
          </w:p>
          <w:p>
            <w:pPr>
              <w:pStyle w:val="57"/>
              <w:jc w:val="both"/>
              <w:rPr>
                <w:sz w:val="24"/>
                <w:szCs w:val="24"/>
              </w:rPr>
            </w:pPr>
            <w:r>
              <w:rPr>
                <w:rFonts w:hint="eastAsia"/>
                <w:sz w:val="24"/>
                <w:szCs w:val="24"/>
              </w:rPr>
              <w:t>（9）法律法规等规定的其他必要措施。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应急队伍</w:t>
            </w:r>
          </w:p>
        </w:tc>
        <w:tc>
          <w:tcPr>
            <w:tcW w:w="7281" w:type="dxa"/>
            <w:gridSpan w:val="4"/>
            <w:vAlign w:val="center"/>
          </w:tcPr>
          <w:p>
            <w:pPr>
              <w:pStyle w:val="57"/>
              <w:jc w:val="both"/>
              <w:rPr>
                <w:sz w:val="24"/>
                <w:szCs w:val="24"/>
              </w:rPr>
            </w:pPr>
            <w:r>
              <w:rPr>
                <w:rFonts w:hint="eastAsia"/>
                <w:sz w:val="24"/>
                <w:szCs w:val="24"/>
              </w:rPr>
              <w:t>（1）抢险救灾队伍：三亚市消防救援支队、武警三亚支队、三亚警备区、事发地区人民政府、社会救援力量配合。</w:t>
            </w:r>
          </w:p>
          <w:p>
            <w:pPr>
              <w:pStyle w:val="57"/>
              <w:jc w:val="both"/>
              <w:rPr>
                <w:sz w:val="24"/>
                <w:szCs w:val="24"/>
              </w:rPr>
            </w:pPr>
            <w:r>
              <w:rPr>
                <w:rFonts w:hint="eastAsia"/>
                <w:sz w:val="24"/>
                <w:szCs w:val="24"/>
              </w:rPr>
              <w:t>（2）疏散警戒队伍：三亚市公安局、三亚警备区、三亚市综合行政执法局。</w:t>
            </w:r>
          </w:p>
          <w:p>
            <w:pPr>
              <w:pStyle w:val="57"/>
              <w:jc w:val="both"/>
              <w:rPr>
                <w:sz w:val="24"/>
                <w:szCs w:val="24"/>
              </w:rPr>
            </w:pPr>
            <w:r>
              <w:rPr>
                <w:rFonts w:hint="eastAsia"/>
                <w:sz w:val="24"/>
                <w:szCs w:val="24"/>
              </w:rPr>
              <w:t>（3）医疗救护队伍：三亚市卫生健康委员会牵头，三亚市人民医院、三亚中心医院、中国人民解放军南部战区海军第二医院、三亚市妇幼保健院、三亚国济医院等单位配合。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应急物资清单</w:t>
            </w:r>
          </w:p>
        </w:tc>
        <w:tc>
          <w:tcPr>
            <w:tcW w:w="7281" w:type="dxa"/>
            <w:gridSpan w:val="4"/>
            <w:vAlign w:val="center"/>
          </w:tcPr>
          <w:p>
            <w:pPr>
              <w:pStyle w:val="57"/>
              <w:jc w:val="both"/>
              <w:rPr>
                <w:sz w:val="24"/>
                <w:szCs w:val="24"/>
              </w:rPr>
            </w:pPr>
            <w:r>
              <w:rPr>
                <w:rFonts w:hint="eastAsia"/>
                <w:sz w:val="24"/>
                <w:szCs w:val="24"/>
              </w:rPr>
              <w:t>（1）生活保障类：①食品：母婴、高血压等特殊人群食品；方便面、饼干、压缩饼干、巧克力等；主副粮食（大米、面粉）；饮用水（桶装水、瓶装水）等。②临时住宿用具：活动板房；功能帐篷；折叠桌椅；降温设备（电风扇）、住宿帐篷；睡袋、折叠床等；③保暖衣物：鞋子、雨具、衣服、被褥等；④卫生防疫：洗洁用品（消毒液、洗手液、杀菌剂等）；消杀设备（喷雾器、杀菌灯、消毒灯）；卫生厕所（移动、固定）、口罩（防尘口罩、医用一次性口罩等）；个人卫生用品（毛巾、洗发水、浴液、香皂、牙刷、牙膏）等。⑤能源保障：充电宝、充电器、电池、电线电缆、蜡烛、节能灯、照明灯、手电筒、发电机组等。⑥医疗用品：轮椅、担架、颈托、躯</w:t>
            </w:r>
            <w:r>
              <w:rPr>
                <w:rFonts w:hint="eastAsia"/>
                <w:sz w:val="24"/>
                <w:szCs w:val="24"/>
                <w:lang w:eastAsia="zh-CN"/>
              </w:rPr>
              <w:t>（</w:t>
            </w:r>
            <w:bookmarkStart w:id="126" w:name="_GoBack"/>
            <w:r>
              <w:rPr>
                <w:rFonts w:hint="eastAsia"/>
                <w:sz w:val="24"/>
                <w:szCs w:val="24"/>
              </w:rPr>
              <w:t>肢</w:t>
            </w:r>
            <w:bookmarkEnd w:id="126"/>
            <w:r>
              <w:rPr>
                <w:rFonts w:hint="eastAsia"/>
                <w:sz w:val="24"/>
                <w:szCs w:val="24"/>
                <w:lang w:eastAsia="zh-CN"/>
              </w:rPr>
              <w:t>）</w:t>
            </w:r>
            <w:r>
              <w:rPr>
                <w:rFonts w:hint="eastAsia"/>
                <w:sz w:val="24"/>
                <w:szCs w:val="24"/>
              </w:rPr>
              <w:t>体固定托架、感冒药、消炎药、退烧药、外伤药、纱布等。</w:t>
            </w:r>
          </w:p>
          <w:p>
            <w:pPr>
              <w:pStyle w:val="57"/>
              <w:jc w:val="both"/>
              <w:rPr>
                <w:sz w:val="24"/>
                <w:szCs w:val="24"/>
              </w:rPr>
            </w:pPr>
            <w:r>
              <w:rPr>
                <w:rFonts w:hint="eastAsia"/>
                <w:sz w:val="24"/>
                <w:szCs w:val="24"/>
              </w:rPr>
              <w:t>（二）抢险救援类：①地质灾害监测处置设备：工程钻机、装载机、打桩机、压拔桩机、地声传感器、滑坡监测雷达、平整机、翻土机、凿岩机、碎石机、卫星定位测量仪、泥石流泥位仪、泥石流警报传感器、裂缝报警器、裂缝伸缩仪、推土机、挖掘机、铲运机、无人机等；②通讯设备：手持对讲机；③安全防护用具：防护服、安全绳、安全帽、护目镜、防护手套等；④救援工具：破拆工具（尖嘴钳、撬棍）、绳索、喇叭、头灯、手电筒；⑤生命探测设备：生命探测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42" w:type="dxa"/>
            <w:vAlign w:val="center"/>
          </w:tcPr>
          <w:p>
            <w:pPr>
              <w:pStyle w:val="57"/>
              <w:rPr>
                <w:sz w:val="24"/>
                <w:szCs w:val="24"/>
              </w:rPr>
            </w:pPr>
            <w:r>
              <w:rPr>
                <w:rFonts w:hint="eastAsia"/>
                <w:sz w:val="24"/>
                <w:szCs w:val="24"/>
              </w:rPr>
              <w:t>信息报送部门通讯录</w:t>
            </w:r>
          </w:p>
        </w:tc>
        <w:tc>
          <w:tcPr>
            <w:tcW w:w="7281" w:type="dxa"/>
            <w:gridSpan w:val="4"/>
            <w:vAlign w:val="center"/>
          </w:tcPr>
          <w:p>
            <w:pPr>
              <w:pStyle w:val="57"/>
              <w:jc w:val="both"/>
              <w:rPr>
                <w:sz w:val="24"/>
                <w:szCs w:val="24"/>
              </w:rPr>
            </w:pPr>
            <w:r>
              <w:rPr>
                <w:rFonts w:hint="eastAsia"/>
                <w:sz w:val="24"/>
                <w:szCs w:val="24"/>
              </w:rPr>
              <w:t>三亚市自然资源和规划局：</w:t>
            </w:r>
            <w:r>
              <w:rPr>
                <w:sz w:val="24"/>
                <w:szCs w:val="24"/>
              </w:rPr>
              <w:t>0898-88271526</w:t>
            </w:r>
          </w:p>
          <w:p>
            <w:pPr>
              <w:pStyle w:val="57"/>
              <w:jc w:val="both"/>
              <w:rPr>
                <w:sz w:val="24"/>
                <w:szCs w:val="24"/>
              </w:rPr>
            </w:pPr>
            <w:r>
              <w:rPr>
                <w:rFonts w:hint="eastAsia"/>
                <w:sz w:val="24"/>
                <w:szCs w:val="24"/>
              </w:rPr>
              <w:t>三亚市应急管理局：</w:t>
            </w:r>
            <w:r>
              <w:rPr>
                <w:sz w:val="24"/>
                <w:szCs w:val="24"/>
              </w:rPr>
              <w:t>0898-88272446</w:t>
            </w:r>
          </w:p>
        </w:tc>
      </w:tr>
    </w:tbl>
    <w:p>
      <w:pPr>
        <w:ind w:firstLine="640"/>
      </w:pPr>
      <w:r>
        <w:br w:type="page"/>
      </w:r>
    </w:p>
    <w:p>
      <w:pPr>
        <w:ind w:firstLine="0" w:firstLineChars="0"/>
        <w:outlineLvl w:val="4"/>
        <w:rPr>
          <w:rFonts w:ascii="楷体_GB2312" w:hAnsi="黑体" w:eastAsia="楷体_GB2312"/>
        </w:rPr>
      </w:pPr>
      <w:bookmarkStart w:id="121" w:name="_Toc205588208"/>
      <w:bookmarkStart w:id="122" w:name="_Toc205582496"/>
      <w:bookmarkStart w:id="123" w:name="_Toc205499767"/>
      <w:bookmarkStart w:id="124" w:name="_Toc205313727"/>
      <w:bookmarkStart w:id="125" w:name="_Toc205313674"/>
      <w:r>
        <w:rPr>
          <w:rFonts w:hint="eastAsia" w:ascii="楷体_GB2312" w:hAnsi="黑体" w:eastAsia="楷体_GB2312"/>
          <w:b/>
          <w:bCs/>
        </w:rPr>
        <w:t>附件7  三亚市应急物资品种参考目录</w:t>
      </w:r>
      <w:bookmarkEnd w:id="121"/>
      <w:bookmarkEnd w:id="122"/>
      <w:bookmarkEnd w:id="123"/>
      <w:bookmarkEnd w:id="124"/>
      <w:bookmarkEnd w:id="125"/>
    </w:p>
    <w:tbl>
      <w:tblPr>
        <w:tblStyle w:val="3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275"/>
        <w:gridCol w:w="3119"/>
        <w:gridCol w:w="3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101" w:type="dxa"/>
            <w:vAlign w:val="center"/>
          </w:tcPr>
          <w:p>
            <w:pPr>
              <w:pStyle w:val="57"/>
            </w:pPr>
            <w:r>
              <w:t>类别</w:t>
            </w:r>
          </w:p>
        </w:tc>
        <w:tc>
          <w:tcPr>
            <w:tcW w:w="1275" w:type="dxa"/>
            <w:vAlign w:val="center"/>
          </w:tcPr>
          <w:p>
            <w:pPr>
              <w:pStyle w:val="57"/>
            </w:pPr>
            <w:r>
              <w:t>品类</w:t>
            </w:r>
          </w:p>
        </w:tc>
        <w:tc>
          <w:tcPr>
            <w:tcW w:w="3119" w:type="dxa"/>
            <w:vAlign w:val="center"/>
          </w:tcPr>
          <w:p>
            <w:pPr>
              <w:pStyle w:val="57"/>
            </w:pPr>
            <w:r>
              <w:t>市级应急物资</w:t>
            </w:r>
          </w:p>
          <w:p>
            <w:pPr>
              <w:pStyle w:val="57"/>
            </w:pPr>
            <w:r>
              <w:rPr>
                <w:rFonts w:hint="eastAsia"/>
              </w:rPr>
              <w:t>主要品种</w:t>
            </w:r>
          </w:p>
        </w:tc>
        <w:tc>
          <w:tcPr>
            <w:tcW w:w="3028" w:type="dxa"/>
            <w:vAlign w:val="center"/>
          </w:tcPr>
          <w:p>
            <w:pPr>
              <w:pStyle w:val="57"/>
            </w:pPr>
            <w:r>
              <w:t>区级应急物资</w:t>
            </w:r>
          </w:p>
          <w:p>
            <w:pPr>
              <w:pStyle w:val="57"/>
            </w:pPr>
            <w:r>
              <w:rPr>
                <w:rFonts w:hint="eastAsia"/>
              </w:rPr>
              <w:t>主要品种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57"/>
            </w:pPr>
            <w:r>
              <w:t>生活保障类</w:t>
            </w:r>
          </w:p>
        </w:tc>
        <w:tc>
          <w:tcPr>
            <w:tcW w:w="1275" w:type="dxa"/>
            <w:vAlign w:val="center"/>
          </w:tcPr>
          <w:p>
            <w:pPr>
              <w:pStyle w:val="57"/>
            </w:pPr>
            <w:r>
              <w:t>饮食供应</w:t>
            </w:r>
          </w:p>
        </w:tc>
        <w:tc>
          <w:tcPr>
            <w:tcW w:w="3119" w:type="dxa"/>
            <w:vAlign w:val="center"/>
          </w:tcPr>
          <w:p>
            <w:pPr>
              <w:pStyle w:val="57"/>
            </w:pPr>
            <w:r>
              <w:t>母婴</w:t>
            </w:r>
            <w:r>
              <w:rPr>
                <w:rFonts w:hint="eastAsia"/>
              </w:rPr>
              <w:t>、</w:t>
            </w:r>
            <w:r>
              <w:t>高血压等特殊人群食品</w:t>
            </w:r>
            <w:r>
              <w:rPr>
                <w:rFonts w:hint="eastAsia"/>
              </w:rPr>
              <w:t>；</w:t>
            </w:r>
            <w:r>
              <w:t>方便面</w:t>
            </w:r>
            <w:r>
              <w:rPr>
                <w:rFonts w:hint="eastAsia"/>
              </w:rPr>
              <w:t>、</w:t>
            </w:r>
            <w:r>
              <w:t>饼干</w:t>
            </w:r>
            <w:r>
              <w:rPr>
                <w:rFonts w:hint="eastAsia"/>
              </w:rPr>
              <w:t>、</w:t>
            </w:r>
            <w:r>
              <w:t>压缩饼干</w:t>
            </w:r>
            <w:r>
              <w:rPr>
                <w:rFonts w:hint="eastAsia"/>
              </w:rPr>
              <w:t>、</w:t>
            </w:r>
            <w:r>
              <w:t>巧克力等</w:t>
            </w:r>
          </w:p>
        </w:tc>
        <w:tc>
          <w:tcPr>
            <w:tcW w:w="3028" w:type="dxa"/>
            <w:vAlign w:val="center"/>
          </w:tcPr>
          <w:p>
            <w:pPr>
              <w:pStyle w:val="57"/>
            </w:pPr>
            <w:r>
              <w:t>主副粮食</w:t>
            </w:r>
            <w:r>
              <w:rPr>
                <w:rFonts w:hint="eastAsia"/>
              </w:rPr>
              <w:t>（大米、面粉）；饮用水（桶装水、瓶装水）等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饮食用具</w:t>
            </w:r>
          </w:p>
        </w:tc>
        <w:tc>
          <w:tcPr>
            <w:tcW w:w="3119" w:type="dxa"/>
            <w:vAlign w:val="center"/>
          </w:tcPr>
          <w:p>
            <w:pPr>
              <w:pStyle w:val="57"/>
            </w:pPr>
            <w:r>
              <w:t>炊具</w:t>
            </w:r>
            <w:r>
              <w:rPr>
                <w:rFonts w:hint="eastAsia"/>
              </w:rPr>
              <w:t>（食品加工车、烹调加热设备）；供水车等</w:t>
            </w:r>
          </w:p>
        </w:tc>
        <w:tc>
          <w:tcPr>
            <w:tcW w:w="3028" w:type="dxa"/>
            <w:vAlign w:val="center"/>
          </w:tcPr>
          <w:p>
            <w:pPr>
              <w:pStyle w:val="57"/>
            </w:pPr>
            <w:r>
              <w:t>饮水设备</w:t>
            </w:r>
            <w:r>
              <w:rPr>
                <w:rFonts w:hint="eastAsia"/>
              </w:rPr>
              <w:t>（热水器、净水设备）；储水装置（水壶、水桶等）等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临时住宿用具</w:t>
            </w:r>
          </w:p>
        </w:tc>
        <w:tc>
          <w:tcPr>
            <w:tcW w:w="3119" w:type="dxa"/>
            <w:vAlign w:val="center"/>
          </w:tcPr>
          <w:p>
            <w:pPr>
              <w:pStyle w:val="57"/>
            </w:pPr>
            <w:r>
              <w:t>活动板房</w:t>
            </w:r>
            <w:r>
              <w:rPr>
                <w:rFonts w:hint="eastAsia"/>
              </w:rPr>
              <w:t>；功能帐篷；折叠桌椅；降温设备（电风扇）等</w:t>
            </w:r>
          </w:p>
        </w:tc>
        <w:tc>
          <w:tcPr>
            <w:tcW w:w="3028" w:type="dxa"/>
            <w:vAlign w:val="center"/>
          </w:tcPr>
          <w:p>
            <w:pPr>
              <w:pStyle w:val="57"/>
            </w:pPr>
            <w:r>
              <w:t>住宿帐篷</w:t>
            </w:r>
            <w:r>
              <w:rPr>
                <w:rFonts w:hint="eastAsia"/>
              </w:rPr>
              <w:t>；</w:t>
            </w:r>
            <w:r>
              <w:t>睡袋</w:t>
            </w:r>
            <w:r>
              <w:rPr>
                <w:rFonts w:hint="eastAsia"/>
              </w:rPr>
              <w:t>、</w:t>
            </w:r>
            <w:r>
              <w:t>折叠床等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保暖衣物</w:t>
            </w:r>
          </w:p>
        </w:tc>
        <w:tc>
          <w:tcPr>
            <w:tcW w:w="3119" w:type="dxa"/>
            <w:vAlign w:val="center"/>
          </w:tcPr>
          <w:p>
            <w:pPr>
              <w:pStyle w:val="57"/>
            </w:pPr>
            <w:r>
              <w:t>鞋子</w:t>
            </w:r>
            <w:r>
              <w:rPr>
                <w:rFonts w:hint="eastAsia"/>
              </w:rPr>
              <w:t>（布鞋、防刺穿鞋）、</w:t>
            </w:r>
            <w:r>
              <w:t>雨具</w:t>
            </w:r>
            <w:r>
              <w:rPr>
                <w:rFonts w:hint="eastAsia"/>
              </w:rPr>
              <w:t>（雨衣、雨裤、雨鞋、雨伞）等</w:t>
            </w:r>
          </w:p>
        </w:tc>
        <w:tc>
          <w:tcPr>
            <w:tcW w:w="3028" w:type="dxa"/>
            <w:vAlign w:val="center"/>
          </w:tcPr>
          <w:p>
            <w:pPr>
              <w:pStyle w:val="57"/>
            </w:pPr>
            <w:r>
              <w:t>衣服</w:t>
            </w:r>
            <w:r>
              <w:rPr>
                <w:rFonts w:hint="eastAsia"/>
              </w:rPr>
              <w:t>、被褥等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卫生防疫</w:t>
            </w:r>
          </w:p>
        </w:tc>
        <w:tc>
          <w:tcPr>
            <w:tcW w:w="3119" w:type="dxa"/>
            <w:vAlign w:val="center"/>
          </w:tcPr>
          <w:p>
            <w:pPr>
              <w:pStyle w:val="57"/>
            </w:pPr>
            <w:r>
              <w:t>洗洁用品</w:t>
            </w:r>
            <w:r>
              <w:rPr>
                <w:rFonts w:hint="eastAsia"/>
              </w:rPr>
              <w:t>（消毒液、洗手液、杀菌剂等）；消杀设备（喷雾器、杀菌灯、消毒灯）；卫生厕所（移动、固定）等</w:t>
            </w:r>
          </w:p>
        </w:tc>
        <w:tc>
          <w:tcPr>
            <w:tcW w:w="3028" w:type="dxa"/>
            <w:vAlign w:val="center"/>
          </w:tcPr>
          <w:p>
            <w:pPr>
              <w:pStyle w:val="57"/>
            </w:pPr>
            <w:r>
              <w:t>口罩</w:t>
            </w:r>
            <w:r>
              <w:rPr>
                <w:rFonts w:hint="eastAsia"/>
              </w:rPr>
              <w:t>（防尘口罩、医用一次性口罩等）；个人卫生用品（毛巾、洗发水、浴液、香皂、牙刷、牙膏）等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能源保障</w:t>
            </w:r>
          </w:p>
        </w:tc>
        <w:tc>
          <w:tcPr>
            <w:tcW w:w="3119" w:type="dxa"/>
            <w:vAlign w:val="center"/>
          </w:tcPr>
          <w:p>
            <w:pPr>
              <w:pStyle w:val="57"/>
            </w:pPr>
            <w:r>
              <w:t>充电设备</w:t>
            </w:r>
            <w:r>
              <w:rPr>
                <w:rFonts w:hint="eastAsia"/>
              </w:rPr>
              <w:t>（充电宝、充电器、电池等）；电线电缆等</w:t>
            </w:r>
          </w:p>
        </w:tc>
        <w:tc>
          <w:tcPr>
            <w:tcW w:w="3028" w:type="dxa"/>
            <w:vAlign w:val="center"/>
          </w:tcPr>
          <w:p>
            <w:pPr>
              <w:pStyle w:val="57"/>
            </w:pPr>
            <w:r>
              <w:rPr>
                <w:rFonts w:hint="eastAsia"/>
              </w:rPr>
              <w:t>灯具照明设备（蜡烛、节能灯、照明灯、手电筒）；发电机组（不同功率发电机、发电机组）；排线等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紧急医疗救护</w:t>
            </w:r>
          </w:p>
        </w:tc>
        <w:tc>
          <w:tcPr>
            <w:tcW w:w="3119" w:type="dxa"/>
            <w:vAlign w:val="center"/>
          </w:tcPr>
          <w:p>
            <w:pPr>
              <w:pStyle w:val="57"/>
            </w:pPr>
            <w:r>
              <w:t>伤员转运设备</w:t>
            </w:r>
            <w:r>
              <w:rPr>
                <w:rFonts w:hint="eastAsia"/>
              </w:rPr>
              <w:t>（轮椅、担架、颈托、躯肢体固定托架）等</w:t>
            </w:r>
          </w:p>
        </w:tc>
        <w:tc>
          <w:tcPr>
            <w:tcW w:w="3028" w:type="dxa"/>
            <w:vAlign w:val="center"/>
          </w:tcPr>
          <w:p>
            <w:pPr>
              <w:pStyle w:val="57"/>
            </w:pPr>
            <w:r>
              <w:t>急救箱</w:t>
            </w:r>
            <w:r>
              <w:rPr>
                <w:rFonts w:hint="eastAsia"/>
              </w:rPr>
              <w:t>（感冒药、消炎药、退烧药、外伤药、纱布）等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restart"/>
            <w:vAlign w:val="center"/>
          </w:tcPr>
          <w:p>
            <w:pPr>
              <w:pStyle w:val="57"/>
            </w:pPr>
            <w:r>
              <w:t>抢险救援类</w:t>
            </w:r>
          </w:p>
        </w:tc>
        <w:tc>
          <w:tcPr>
            <w:tcW w:w="1275" w:type="dxa"/>
            <w:vAlign w:val="center"/>
          </w:tcPr>
          <w:p>
            <w:pPr>
              <w:pStyle w:val="57"/>
            </w:pPr>
            <w:r>
              <w:t>地质灾害监测处置设备</w:t>
            </w:r>
          </w:p>
        </w:tc>
        <w:tc>
          <w:tcPr>
            <w:tcW w:w="3119" w:type="dxa"/>
            <w:vAlign w:val="center"/>
          </w:tcPr>
          <w:p>
            <w:pPr>
              <w:pStyle w:val="57"/>
            </w:pPr>
            <w:r>
              <w:t>工程钻机</w:t>
            </w:r>
            <w:r>
              <w:rPr>
                <w:rFonts w:hint="eastAsia"/>
              </w:rPr>
              <w:t>、</w:t>
            </w:r>
            <w:r>
              <w:t>装载机</w:t>
            </w:r>
            <w:r>
              <w:rPr>
                <w:rFonts w:hint="eastAsia"/>
              </w:rPr>
              <w:t>、</w:t>
            </w:r>
            <w:r>
              <w:t>打桩机</w:t>
            </w:r>
            <w:r>
              <w:rPr>
                <w:rFonts w:hint="eastAsia"/>
              </w:rPr>
              <w:t>、</w:t>
            </w:r>
            <w:r>
              <w:t>压拔桩机</w:t>
            </w:r>
            <w:r>
              <w:rPr>
                <w:rFonts w:hint="eastAsia"/>
              </w:rPr>
              <w:t>、</w:t>
            </w:r>
            <w:r>
              <w:t>地声传感器</w:t>
            </w:r>
            <w:r>
              <w:rPr>
                <w:rFonts w:hint="eastAsia"/>
              </w:rPr>
              <w:t>、</w:t>
            </w:r>
            <w:r>
              <w:t>滑坡监测雷达</w:t>
            </w:r>
            <w:r>
              <w:rPr>
                <w:rFonts w:hint="eastAsia"/>
              </w:rPr>
              <w:t>、</w:t>
            </w:r>
            <w:r>
              <w:t>平整机</w:t>
            </w:r>
            <w:r>
              <w:rPr>
                <w:rFonts w:hint="eastAsia"/>
              </w:rPr>
              <w:t>、</w:t>
            </w:r>
            <w:r>
              <w:t>翻土机</w:t>
            </w:r>
            <w:r>
              <w:rPr>
                <w:rFonts w:hint="eastAsia"/>
              </w:rPr>
              <w:t>、</w:t>
            </w:r>
            <w:r>
              <w:t>凿岩机</w:t>
            </w:r>
            <w:r>
              <w:rPr>
                <w:rFonts w:hint="eastAsia"/>
              </w:rPr>
              <w:t>、</w:t>
            </w:r>
            <w:r>
              <w:t>碎石机等</w:t>
            </w:r>
          </w:p>
        </w:tc>
        <w:tc>
          <w:tcPr>
            <w:tcW w:w="3028" w:type="dxa"/>
            <w:vAlign w:val="center"/>
          </w:tcPr>
          <w:p>
            <w:pPr>
              <w:pStyle w:val="57"/>
            </w:pPr>
            <w:r>
              <w:t>卫星定位测量仪</w:t>
            </w:r>
            <w:r>
              <w:rPr>
                <w:rFonts w:hint="eastAsia"/>
              </w:rPr>
              <w:t>、</w:t>
            </w:r>
            <w:r>
              <w:t>泥石流泥位仪</w:t>
            </w:r>
            <w:r>
              <w:rPr>
                <w:rFonts w:hint="eastAsia"/>
              </w:rPr>
              <w:t>、</w:t>
            </w:r>
            <w:r>
              <w:t>泥石流警报传感器</w:t>
            </w:r>
            <w:r>
              <w:rPr>
                <w:rFonts w:hint="eastAsia"/>
              </w:rPr>
              <w:t>、</w:t>
            </w:r>
            <w:r>
              <w:t>裂缝报警器</w:t>
            </w:r>
            <w:r>
              <w:rPr>
                <w:rFonts w:hint="eastAsia"/>
              </w:rPr>
              <w:t>、</w:t>
            </w:r>
            <w:r>
              <w:t>裂缝伸缩仪</w:t>
            </w:r>
            <w:r>
              <w:rPr>
                <w:rFonts w:hint="eastAsia"/>
              </w:rPr>
              <w:t>、</w:t>
            </w:r>
            <w:r>
              <w:t>推土机</w:t>
            </w:r>
            <w:r>
              <w:rPr>
                <w:rFonts w:hint="eastAsia"/>
              </w:rPr>
              <w:t>、</w:t>
            </w:r>
            <w:r>
              <w:t>挖掘机</w:t>
            </w:r>
            <w:r>
              <w:rPr>
                <w:rFonts w:hint="eastAsia"/>
              </w:rPr>
              <w:t>、</w:t>
            </w:r>
            <w:r>
              <w:t>铲运机</w:t>
            </w:r>
            <w:r>
              <w:rPr>
                <w:rFonts w:hint="eastAsia"/>
              </w:rPr>
              <w:t>、</w:t>
            </w:r>
            <w:r>
              <w:t>无人机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通讯设备</w:t>
            </w:r>
          </w:p>
        </w:tc>
        <w:tc>
          <w:tcPr>
            <w:tcW w:w="3119" w:type="dxa"/>
            <w:vAlign w:val="center"/>
          </w:tcPr>
          <w:p>
            <w:pPr>
              <w:pStyle w:val="57"/>
            </w:pPr>
            <w:r>
              <w:t>卫星电话</w:t>
            </w:r>
          </w:p>
        </w:tc>
        <w:tc>
          <w:tcPr>
            <w:tcW w:w="3028" w:type="dxa"/>
            <w:vAlign w:val="center"/>
          </w:tcPr>
          <w:p>
            <w:pPr>
              <w:pStyle w:val="57"/>
            </w:pPr>
            <w:r>
              <w:t>手持对讲机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安全防护</w:t>
            </w:r>
            <w:r>
              <w:rPr>
                <w:rFonts w:hint="eastAsia"/>
              </w:rPr>
              <w:t>用具</w:t>
            </w:r>
          </w:p>
        </w:tc>
        <w:tc>
          <w:tcPr>
            <w:tcW w:w="3119" w:type="dxa"/>
            <w:vAlign w:val="center"/>
          </w:tcPr>
          <w:p>
            <w:pPr>
              <w:pStyle w:val="57"/>
            </w:pPr>
            <w:r>
              <w:rPr>
                <w:rFonts w:hint="eastAsia"/>
              </w:rPr>
              <w:t>防护服</w:t>
            </w:r>
          </w:p>
        </w:tc>
        <w:tc>
          <w:tcPr>
            <w:tcW w:w="3028" w:type="dxa"/>
            <w:vAlign w:val="center"/>
          </w:tcPr>
          <w:p>
            <w:pPr>
              <w:pStyle w:val="57"/>
            </w:pPr>
            <w:r>
              <w:t>安全帽</w:t>
            </w:r>
            <w:r>
              <w:rPr>
                <w:rFonts w:hint="eastAsia"/>
              </w:rPr>
              <w:t>、</w:t>
            </w:r>
            <w:r>
              <w:t>护目镜</w:t>
            </w:r>
            <w:r>
              <w:rPr>
                <w:rFonts w:hint="eastAsia"/>
              </w:rPr>
              <w:t>、</w:t>
            </w:r>
            <w:r>
              <w:t>防护手套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救援工具</w:t>
            </w:r>
          </w:p>
        </w:tc>
        <w:tc>
          <w:tcPr>
            <w:tcW w:w="3119" w:type="dxa"/>
            <w:vAlign w:val="center"/>
          </w:tcPr>
          <w:p>
            <w:pPr>
              <w:pStyle w:val="57"/>
            </w:pPr>
            <w:r>
              <w:rPr>
                <w:rFonts w:hint="eastAsia"/>
              </w:rPr>
              <w:t>破拆工具（尖嘴钳、撬棍）</w:t>
            </w:r>
          </w:p>
        </w:tc>
        <w:tc>
          <w:tcPr>
            <w:tcW w:w="3028" w:type="dxa"/>
            <w:vAlign w:val="center"/>
          </w:tcPr>
          <w:p>
            <w:pPr>
              <w:pStyle w:val="57"/>
            </w:pPr>
            <w:r>
              <w:t>绳索</w:t>
            </w:r>
            <w:r>
              <w:rPr>
                <w:rFonts w:hint="eastAsia"/>
              </w:rPr>
              <w:t>、</w:t>
            </w:r>
            <w:r>
              <w:t>喇叭</w:t>
            </w:r>
            <w:r>
              <w:rPr>
                <w:rFonts w:hint="eastAsia"/>
              </w:rPr>
              <w:t>、</w:t>
            </w:r>
            <w:r>
              <w:t>头</w:t>
            </w:r>
            <w:r>
              <w:rPr>
                <w:rFonts w:hint="eastAsia"/>
              </w:rPr>
              <w:t>灯、</w:t>
            </w:r>
            <w:r>
              <w:t>手电筒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01" w:type="dxa"/>
            <w:vMerge w:val="continue"/>
            <w:vAlign w:val="center"/>
          </w:tcPr>
          <w:p>
            <w:pPr>
              <w:pStyle w:val="57"/>
            </w:pPr>
          </w:p>
        </w:tc>
        <w:tc>
          <w:tcPr>
            <w:tcW w:w="1275" w:type="dxa"/>
            <w:vAlign w:val="center"/>
          </w:tcPr>
          <w:p>
            <w:pPr>
              <w:pStyle w:val="57"/>
            </w:pPr>
            <w:r>
              <w:t>生命探测设备</w:t>
            </w:r>
          </w:p>
        </w:tc>
        <w:tc>
          <w:tcPr>
            <w:tcW w:w="3119" w:type="dxa"/>
            <w:vAlign w:val="center"/>
          </w:tcPr>
          <w:p>
            <w:pPr>
              <w:pStyle w:val="57"/>
            </w:pPr>
            <w:r>
              <w:t>生命探测仪</w:t>
            </w:r>
          </w:p>
        </w:tc>
        <w:tc>
          <w:tcPr>
            <w:tcW w:w="3028" w:type="dxa"/>
            <w:vAlign w:val="center"/>
          </w:tcPr>
          <w:p>
            <w:pPr>
              <w:pStyle w:val="57"/>
            </w:pPr>
          </w:p>
        </w:tc>
      </w:tr>
    </w:tbl>
    <w:p>
      <w:pPr>
        <w:ind w:firstLine="0" w:firstLineChars="0"/>
        <w:outlineLvl w:val="4"/>
      </w:pPr>
    </w:p>
    <w:sectPr>
      <w:pgSz w:w="11907" w:h="16839"/>
      <w:pgMar w:top="2098" w:right="1474" w:bottom="1985" w:left="1588" w:header="567" w:footer="567"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right"/>
      <w:rPr>
        <w:sz w:val="28"/>
        <w:szCs w:val="28"/>
      </w:rPr>
    </w:pPr>
    <w:r>
      <w:rPr>
        <w:sz w:val="28"/>
      </w:rPr>
      <w:pict>
        <v:shape id="_x0000_s3077" o:spid="_x0000_s3077" o:spt="202" type="#_x0000_t202" style="position:absolute;left:0pt;margin-top:0pt;height:144pt;width:144pt;mso-position-horizontal:lef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2275672"/>
                </w:sdtPr>
                <w:sdtEndPr>
                  <w:rPr>
                    <w:sz w:val="28"/>
                    <w:szCs w:val="28"/>
                  </w:rPr>
                </w:sdtEndPr>
                <w:sdtContent>
                  <w:p>
                    <w:pPr>
                      <w:pStyle w:val="18"/>
                      <w:ind w:firstLine="360"/>
                      <w:jc w:val="righ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61</w:t>
                    </w:r>
                    <w:r>
                      <w:rPr>
                        <w:sz w:val="28"/>
                        <w:szCs w:val="28"/>
                        <w:lang w:val="zh-CN"/>
                      </w:rPr>
                      <w:fldChar w:fldCharType="end"/>
                    </w:r>
                    <w:r>
                      <w:rPr>
                        <w:rFonts w:hint="eastAsia"/>
                        <w:sz w:val="28"/>
                        <w:szCs w:val="28"/>
                        <w:lang w:val="zh-CN"/>
                      </w:rPr>
                      <w:t xml:space="preserve"> </w:t>
                    </w:r>
                    <w:r>
                      <w:rPr>
                        <w:sz w:val="28"/>
                        <w:szCs w:val="28"/>
                      </w:rPr>
                      <w:t>—</w:t>
                    </w:r>
                  </w:p>
                </w:sdtContent>
              </w:sdt>
              <w:p>
                <w:pPr>
                  <w:rPr>
                    <w:sz w:val="28"/>
                    <w:szCs w:val="2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left"/>
    </w:pPr>
    <w:r>
      <w:rPr>
        <w:sz w:val="18"/>
      </w:rPr>
      <w:pict>
        <v:shape id="_x0000_s3078" o:spid="_x0000_s3078"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2275677"/>
                </w:sdtPr>
                <w:sdtEndPr>
                  <w:rPr>
                    <w:sz w:val="28"/>
                    <w:szCs w:val="28"/>
                  </w:rPr>
                </w:sdtEndPr>
                <w:sdtContent>
                  <w:p>
                    <w:pPr>
                      <w:pStyle w:val="18"/>
                      <w:ind w:firstLine="360"/>
                      <w:jc w:val="left"/>
                      <w:rPr>
                        <w:sz w:val="28"/>
                        <w:szCs w:val="28"/>
                      </w:rPr>
                    </w:pPr>
                    <w:r>
                      <w:rPr>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60</w:t>
                    </w:r>
                    <w:r>
                      <w:rPr>
                        <w:sz w:val="28"/>
                        <w:szCs w:val="28"/>
                        <w:lang w:val="zh-CN"/>
                      </w:rPr>
                      <w:fldChar w:fldCharType="end"/>
                    </w:r>
                    <w:r>
                      <w:rPr>
                        <w:rFonts w:hint="eastAsia"/>
                        <w:sz w:val="28"/>
                        <w:szCs w:val="28"/>
                        <w:lang w:val="zh-CN"/>
                      </w:rPr>
                      <w:t xml:space="preserve"> </w:t>
                    </w:r>
                    <w:r>
                      <w:rPr>
                        <w:sz w:val="28"/>
                        <w:szCs w:val="28"/>
                      </w:rPr>
                      <w:t>—</w:t>
                    </w:r>
                  </w:p>
                </w:sdtContent>
              </w:sdt>
              <w:p>
                <w:pPr>
                  <w:rPr>
                    <w:sz w:val="28"/>
                    <w:szCs w:val="28"/>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73C5B"/>
    <w:rsid w:val="00001FBE"/>
    <w:rsid w:val="00002467"/>
    <w:rsid w:val="00005726"/>
    <w:rsid w:val="00005BAF"/>
    <w:rsid w:val="00005D47"/>
    <w:rsid w:val="00006B28"/>
    <w:rsid w:val="0001058E"/>
    <w:rsid w:val="00011B5A"/>
    <w:rsid w:val="000121A5"/>
    <w:rsid w:val="00012927"/>
    <w:rsid w:val="000142A7"/>
    <w:rsid w:val="00014571"/>
    <w:rsid w:val="00016432"/>
    <w:rsid w:val="00017724"/>
    <w:rsid w:val="00021626"/>
    <w:rsid w:val="00022310"/>
    <w:rsid w:val="000236DF"/>
    <w:rsid w:val="000243B6"/>
    <w:rsid w:val="000243E2"/>
    <w:rsid w:val="0002584C"/>
    <w:rsid w:val="000269AF"/>
    <w:rsid w:val="00026B61"/>
    <w:rsid w:val="000271D8"/>
    <w:rsid w:val="00027E21"/>
    <w:rsid w:val="000313A1"/>
    <w:rsid w:val="0003251A"/>
    <w:rsid w:val="00034812"/>
    <w:rsid w:val="00035C91"/>
    <w:rsid w:val="00036710"/>
    <w:rsid w:val="00036814"/>
    <w:rsid w:val="00040272"/>
    <w:rsid w:val="000407DD"/>
    <w:rsid w:val="00043309"/>
    <w:rsid w:val="00043D92"/>
    <w:rsid w:val="00044054"/>
    <w:rsid w:val="00050176"/>
    <w:rsid w:val="00051D5A"/>
    <w:rsid w:val="000530E3"/>
    <w:rsid w:val="000539F0"/>
    <w:rsid w:val="00060108"/>
    <w:rsid w:val="0006060F"/>
    <w:rsid w:val="00063BAC"/>
    <w:rsid w:val="00067941"/>
    <w:rsid w:val="00067D2B"/>
    <w:rsid w:val="000722AA"/>
    <w:rsid w:val="0007297E"/>
    <w:rsid w:val="00073013"/>
    <w:rsid w:val="00075DD2"/>
    <w:rsid w:val="000806B2"/>
    <w:rsid w:val="00082156"/>
    <w:rsid w:val="00082CFA"/>
    <w:rsid w:val="00083BB0"/>
    <w:rsid w:val="0008644D"/>
    <w:rsid w:val="000872CC"/>
    <w:rsid w:val="000905AB"/>
    <w:rsid w:val="00092784"/>
    <w:rsid w:val="00092F25"/>
    <w:rsid w:val="00093A42"/>
    <w:rsid w:val="00093E1B"/>
    <w:rsid w:val="00096799"/>
    <w:rsid w:val="000A0212"/>
    <w:rsid w:val="000A026D"/>
    <w:rsid w:val="000A294A"/>
    <w:rsid w:val="000A6EED"/>
    <w:rsid w:val="000B436E"/>
    <w:rsid w:val="000C00EF"/>
    <w:rsid w:val="000C0549"/>
    <w:rsid w:val="000C094A"/>
    <w:rsid w:val="000C18CC"/>
    <w:rsid w:val="000C4A80"/>
    <w:rsid w:val="000C4FFB"/>
    <w:rsid w:val="000C555B"/>
    <w:rsid w:val="000C7CA0"/>
    <w:rsid w:val="000C7E09"/>
    <w:rsid w:val="000D033C"/>
    <w:rsid w:val="000D18AF"/>
    <w:rsid w:val="000D41B5"/>
    <w:rsid w:val="000D57F8"/>
    <w:rsid w:val="000D5FEE"/>
    <w:rsid w:val="000D6EEF"/>
    <w:rsid w:val="000E0C90"/>
    <w:rsid w:val="000E4421"/>
    <w:rsid w:val="000E77AB"/>
    <w:rsid w:val="000F069E"/>
    <w:rsid w:val="000F0B67"/>
    <w:rsid w:val="000F27EF"/>
    <w:rsid w:val="000F2AA7"/>
    <w:rsid w:val="000F42DF"/>
    <w:rsid w:val="000F43D9"/>
    <w:rsid w:val="000F4739"/>
    <w:rsid w:val="000F7177"/>
    <w:rsid w:val="00105D9D"/>
    <w:rsid w:val="001068DB"/>
    <w:rsid w:val="0010698A"/>
    <w:rsid w:val="00111AEB"/>
    <w:rsid w:val="00112A0E"/>
    <w:rsid w:val="00112A93"/>
    <w:rsid w:val="00114EF7"/>
    <w:rsid w:val="0011646F"/>
    <w:rsid w:val="001166C8"/>
    <w:rsid w:val="00122514"/>
    <w:rsid w:val="00126FA0"/>
    <w:rsid w:val="00127743"/>
    <w:rsid w:val="00127768"/>
    <w:rsid w:val="0013064C"/>
    <w:rsid w:val="00131D67"/>
    <w:rsid w:val="0013305A"/>
    <w:rsid w:val="001348C9"/>
    <w:rsid w:val="00136B02"/>
    <w:rsid w:val="00137247"/>
    <w:rsid w:val="0014067C"/>
    <w:rsid w:val="0014542E"/>
    <w:rsid w:val="00145E70"/>
    <w:rsid w:val="001466EA"/>
    <w:rsid w:val="0014704D"/>
    <w:rsid w:val="001527F2"/>
    <w:rsid w:val="001548F2"/>
    <w:rsid w:val="00154A72"/>
    <w:rsid w:val="00156901"/>
    <w:rsid w:val="001572E0"/>
    <w:rsid w:val="001572FC"/>
    <w:rsid w:val="00157319"/>
    <w:rsid w:val="00157626"/>
    <w:rsid w:val="00162122"/>
    <w:rsid w:val="00162307"/>
    <w:rsid w:val="001650F3"/>
    <w:rsid w:val="00166488"/>
    <w:rsid w:val="0016748D"/>
    <w:rsid w:val="00167F1C"/>
    <w:rsid w:val="00170509"/>
    <w:rsid w:val="00171EAF"/>
    <w:rsid w:val="00172D51"/>
    <w:rsid w:val="00175879"/>
    <w:rsid w:val="001762AD"/>
    <w:rsid w:val="00180261"/>
    <w:rsid w:val="00180BAB"/>
    <w:rsid w:val="001824FE"/>
    <w:rsid w:val="001844FC"/>
    <w:rsid w:val="001864FA"/>
    <w:rsid w:val="001873F8"/>
    <w:rsid w:val="00190AF3"/>
    <w:rsid w:val="00192690"/>
    <w:rsid w:val="00196B17"/>
    <w:rsid w:val="0019766A"/>
    <w:rsid w:val="001A0590"/>
    <w:rsid w:val="001A2426"/>
    <w:rsid w:val="001A299A"/>
    <w:rsid w:val="001A38AE"/>
    <w:rsid w:val="001A4361"/>
    <w:rsid w:val="001A4ED5"/>
    <w:rsid w:val="001A543D"/>
    <w:rsid w:val="001A66CF"/>
    <w:rsid w:val="001A69D6"/>
    <w:rsid w:val="001A6DF7"/>
    <w:rsid w:val="001A7096"/>
    <w:rsid w:val="001B0E80"/>
    <w:rsid w:val="001B6A5F"/>
    <w:rsid w:val="001C118A"/>
    <w:rsid w:val="001C2197"/>
    <w:rsid w:val="001C3044"/>
    <w:rsid w:val="001C676C"/>
    <w:rsid w:val="001D2630"/>
    <w:rsid w:val="001D2ACE"/>
    <w:rsid w:val="001D2CE1"/>
    <w:rsid w:val="001D41C4"/>
    <w:rsid w:val="001D52D2"/>
    <w:rsid w:val="001D55B8"/>
    <w:rsid w:val="001D55D4"/>
    <w:rsid w:val="001D60F6"/>
    <w:rsid w:val="001D6D57"/>
    <w:rsid w:val="001E04C7"/>
    <w:rsid w:val="001E1FDC"/>
    <w:rsid w:val="001E6E47"/>
    <w:rsid w:val="001E7169"/>
    <w:rsid w:val="001F2AB0"/>
    <w:rsid w:val="001F5248"/>
    <w:rsid w:val="001F5C34"/>
    <w:rsid w:val="001F67E8"/>
    <w:rsid w:val="001F7EF1"/>
    <w:rsid w:val="002019D5"/>
    <w:rsid w:val="002044DD"/>
    <w:rsid w:val="00205855"/>
    <w:rsid w:val="00205B04"/>
    <w:rsid w:val="00206049"/>
    <w:rsid w:val="00207948"/>
    <w:rsid w:val="00211C2C"/>
    <w:rsid w:val="00213D2F"/>
    <w:rsid w:val="00214247"/>
    <w:rsid w:val="00216800"/>
    <w:rsid w:val="00221849"/>
    <w:rsid w:val="00222E78"/>
    <w:rsid w:val="00225BEE"/>
    <w:rsid w:val="00226319"/>
    <w:rsid w:val="00230D5E"/>
    <w:rsid w:val="002318AC"/>
    <w:rsid w:val="00234590"/>
    <w:rsid w:val="002365BC"/>
    <w:rsid w:val="00241821"/>
    <w:rsid w:val="002420CE"/>
    <w:rsid w:val="0024292B"/>
    <w:rsid w:val="002442D2"/>
    <w:rsid w:val="00246317"/>
    <w:rsid w:val="00260F7D"/>
    <w:rsid w:val="00262800"/>
    <w:rsid w:val="002635BE"/>
    <w:rsid w:val="00264042"/>
    <w:rsid w:val="002643BA"/>
    <w:rsid w:val="00264C43"/>
    <w:rsid w:val="00270575"/>
    <w:rsid w:val="002715E9"/>
    <w:rsid w:val="002735C1"/>
    <w:rsid w:val="002756F1"/>
    <w:rsid w:val="002803EC"/>
    <w:rsid w:val="00283BAA"/>
    <w:rsid w:val="0028642A"/>
    <w:rsid w:val="002864A5"/>
    <w:rsid w:val="00286808"/>
    <w:rsid w:val="0028705D"/>
    <w:rsid w:val="00291E68"/>
    <w:rsid w:val="002949FA"/>
    <w:rsid w:val="002957E8"/>
    <w:rsid w:val="00296E0B"/>
    <w:rsid w:val="002A31E4"/>
    <w:rsid w:val="002A3342"/>
    <w:rsid w:val="002A3B4E"/>
    <w:rsid w:val="002A445F"/>
    <w:rsid w:val="002A765D"/>
    <w:rsid w:val="002A7C33"/>
    <w:rsid w:val="002A7C4D"/>
    <w:rsid w:val="002B2BFD"/>
    <w:rsid w:val="002B621A"/>
    <w:rsid w:val="002B6A2B"/>
    <w:rsid w:val="002B6B53"/>
    <w:rsid w:val="002C0A7E"/>
    <w:rsid w:val="002C1EEA"/>
    <w:rsid w:val="002C706E"/>
    <w:rsid w:val="002D5018"/>
    <w:rsid w:val="002D5CB0"/>
    <w:rsid w:val="002D5F7A"/>
    <w:rsid w:val="002D7C8C"/>
    <w:rsid w:val="002E047D"/>
    <w:rsid w:val="002E3157"/>
    <w:rsid w:val="002E3A19"/>
    <w:rsid w:val="002E3AE0"/>
    <w:rsid w:val="002E3E08"/>
    <w:rsid w:val="002E498F"/>
    <w:rsid w:val="002E51F4"/>
    <w:rsid w:val="002F1AB4"/>
    <w:rsid w:val="002F2A5B"/>
    <w:rsid w:val="002F488F"/>
    <w:rsid w:val="002F55BA"/>
    <w:rsid w:val="002F5B32"/>
    <w:rsid w:val="002F7A2C"/>
    <w:rsid w:val="002F7AE9"/>
    <w:rsid w:val="00303F19"/>
    <w:rsid w:val="003067F1"/>
    <w:rsid w:val="003073A8"/>
    <w:rsid w:val="003076FA"/>
    <w:rsid w:val="00312D27"/>
    <w:rsid w:val="00314EB5"/>
    <w:rsid w:val="0031525F"/>
    <w:rsid w:val="003155C9"/>
    <w:rsid w:val="003155DF"/>
    <w:rsid w:val="00316395"/>
    <w:rsid w:val="00317930"/>
    <w:rsid w:val="00317EFF"/>
    <w:rsid w:val="003206D0"/>
    <w:rsid w:val="003238AC"/>
    <w:rsid w:val="003244C0"/>
    <w:rsid w:val="003248C5"/>
    <w:rsid w:val="00326166"/>
    <w:rsid w:val="00326265"/>
    <w:rsid w:val="00326D5E"/>
    <w:rsid w:val="0033105E"/>
    <w:rsid w:val="003324C4"/>
    <w:rsid w:val="003336DD"/>
    <w:rsid w:val="00334717"/>
    <w:rsid w:val="00336D7C"/>
    <w:rsid w:val="00346302"/>
    <w:rsid w:val="003467C2"/>
    <w:rsid w:val="003469F3"/>
    <w:rsid w:val="003533A4"/>
    <w:rsid w:val="0035482F"/>
    <w:rsid w:val="00355190"/>
    <w:rsid w:val="00357937"/>
    <w:rsid w:val="00357942"/>
    <w:rsid w:val="00357C7F"/>
    <w:rsid w:val="0036265D"/>
    <w:rsid w:val="00362BD5"/>
    <w:rsid w:val="003637A3"/>
    <w:rsid w:val="00364132"/>
    <w:rsid w:val="0036530E"/>
    <w:rsid w:val="003674F6"/>
    <w:rsid w:val="003679AF"/>
    <w:rsid w:val="00367B5A"/>
    <w:rsid w:val="00372B3E"/>
    <w:rsid w:val="00375B5A"/>
    <w:rsid w:val="00376A29"/>
    <w:rsid w:val="00376C8E"/>
    <w:rsid w:val="00381628"/>
    <w:rsid w:val="00385838"/>
    <w:rsid w:val="00390D1D"/>
    <w:rsid w:val="00392226"/>
    <w:rsid w:val="00394A95"/>
    <w:rsid w:val="003967C3"/>
    <w:rsid w:val="00396856"/>
    <w:rsid w:val="003968FA"/>
    <w:rsid w:val="003A1307"/>
    <w:rsid w:val="003A40E1"/>
    <w:rsid w:val="003A5ECF"/>
    <w:rsid w:val="003A7BF7"/>
    <w:rsid w:val="003B145F"/>
    <w:rsid w:val="003B3399"/>
    <w:rsid w:val="003B4A95"/>
    <w:rsid w:val="003B4EE8"/>
    <w:rsid w:val="003B5748"/>
    <w:rsid w:val="003C066F"/>
    <w:rsid w:val="003C33D4"/>
    <w:rsid w:val="003C6EF3"/>
    <w:rsid w:val="003C76F1"/>
    <w:rsid w:val="003D0DC3"/>
    <w:rsid w:val="003D3190"/>
    <w:rsid w:val="003D3703"/>
    <w:rsid w:val="003D4526"/>
    <w:rsid w:val="003D65AE"/>
    <w:rsid w:val="003E3701"/>
    <w:rsid w:val="003E46C9"/>
    <w:rsid w:val="003E5333"/>
    <w:rsid w:val="003E533D"/>
    <w:rsid w:val="003E695A"/>
    <w:rsid w:val="003F0541"/>
    <w:rsid w:val="003F10D2"/>
    <w:rsid w:val="003F4D2B"/>
    <w:rsid w:val="003F5B5F"/>
    <w:rsid w:val="003F7A1F"/>
    <w:rsid w:val="00400A90"/>
    <w:rsid w:val="0040150D"/>
    <w:rsid w:val="00401591"/>
    <w:rsid w:val="0040453E"/>
    <w:rsid w:val="004047A5"/>
    <w:rsid w:val="0040719F"/>
    <w:rsid w:val="004142EA"/>
    <w:rsid w:val="00415742"/>
    <w:rsid w:val="004204F6"/>
    <w:rsid w:val="004218A2"/>
    <w:rsid w:val="004241F0"/>
    <w:rsid w:val="004249CC"/>
    <w:rsid w:val="00424BBF"/>
    <w:rsid w:val="00432F9A"/>
    <w:rsid w:val="00433D66"/>
    <w:rsid w:val="00436A69"/>
    <w:rsid w:val="00440094"/>
    <w:rsid w:val="00443275"/>
    <w:rsid w:val="00443A65"/>
    <w:rsid w:val="00446CAA"/>
    <w:rsid w:val="00451221"/>
    <w:rsid w:val="00451462"/>
    <w:rsid w:val="00452764"/>
    <w:rsid w:val="00452FE7"/>
    <w:rsid w:val="0045625E"/>
    <w:rsid w:val="00460058"/>
    <w:rsid w:val="00461E4B"/>
    <w:rsid w:val="00461E9A"/>
    <w:rsid w:val="004675EC"/>
    <w:rsid w:val="00472C25"/>
    <w:rsid w:val="004737FB"/>
    <w:rsid w:val="00474871"/>
    <w:rsid w:val="00475080"/>
    <w:rsid w:val="00476344"/>
    <w:rsid w:val="0047657D"/>
    <w:rsid w:val="004772F4"/>
    <w:rsid w:val="0048156D"/>
    <w:rsid w:val="00490558"/>
    <w:rsid w:val="0049273B"/>
    <w:rsid w:val="0049595F"/>
    <w:rsid w:val="00497618"/>
    <w:rsid w:val="004A0C3E"/>
    <w:rsid w:val="004A0FCE"/>
    <w:rsid w:val="004A4353"/>
    <w:rsid w:val="004A5202"/>
    <w:rsid w:val="004A55A3"/>
    <w:rsid w:val="004A7B68"/>
    <w:rsid w:val="004B1718"/>
    <w:rsid w:val="004B28B4"/>
    <w:rsid w:val="004B28EC"/>
    <w:rsid w:val="004C169B"/>
    <w:rsid w:val="004C2EF4"/>
    <w:rsid w:val="004C3147"/>
    <w:rsid w:val="004C34EF"/>
    <w:rsid w:val="004C3D16"/>
    <w:rsid w:val="004C4DA0"/>
    <w:rsid w:val="004C7612"/>
    <w:rsid w:val="004D0A4A"/>
    <w:rsid w:val="004D226E"/>
    <w:rsid w:val="004D2611"/>
    <w:rsid w:val="004D2C3C"/>
    <w:rsid w:val="004D2D58"/>
    <w:rsid w:val="004D37C4"/>
    <w:rsid w:val="004D6023"/>
    <w:rsid w:val="004D615C"/>
    <w:rsid w:val="004E2778"/>
    <w:rsid w:val="004E2FBE"/>
    <w:rsid w:val="004F283F"/>
    <w:rsid w:val="004F70A0"/>
    <w:rsid w:val="004F7211"/>
    <w:rsid w:val="0050011C"/>
    <w:rsid w:val="00501307"/>
    <w:rsid w:val="00503538"/>
    <w:rsid w:val="00505874"/>
    <w:rsid w:val="00513410"/>
    <w:rsid w:val="0051405D"/>
    <w:rsid w:val="005149F5"/>
    <w:rsid w:val="00514CAC"/>
    <w:rsid w:val="0052095A"/>
    <w:rsid w:val="00524A45"/>
    <w:rsid w:val="00526A60"/>
    <w:rsid w:val="00530389"/>
    <w:rsid w:val="00531061"/>
    <w:rsid w:val="00532044"/>
    <w:rsid w:val="00532282"/>
    <w:rsid w:val="00532D1E"/>
    <w:rsid w:val="00534CF4"/>
    <w:rsid w:val="00535384"/>
    <w:rsid w:val="00535819"/>
    <w:rsid w:val="00536615"/>
    <w:rsid w:val="00536D4E"/>
    <w:rsid w:val="0054018C"/>
    <w:rsid w:val="00541E7B"/>
    <w:rsid w:val="0054555C"/>
    <w:rsid w:val="00545FBB"/>
    <w:rsid w:val="0054609D"/>
    <w:rsid w:val="00547679"/>
    <w:rsid w:val="00547C7B"/>
    <w:rsid w:val="00551F67"/>
    <w:rsid w:val="00551FA2"/>
    <w:rsid w:val="00554118"/>
    <w:rsid w:val="00560D92"/>
    <w:rsid w:val="00563A9F"/>
    <w:rsid w:val="00572BAA"/>
    <w:rsid w:val="00573B8A"/>
    <w:rsid w:val="005765E8"/>
    <w:rsid w:val="00582573"/>
    <w:rsid w:val="005845D7"/>
    <w:rsid w:val="00584744"/>
    <w:rsid w:val="00584799"/>
    <w:rsid w:val="00585FB6"/>
    <w:rsid w:val="0058669C"/>
    <w:rsid w:val="00586A1B"/>
    <w:rsid w:val="00587813"/>
    <w:rsid w:val="00591D4F"/>
    <w:rsid w:val="0059311D"/>
    <w:rsid w:val="00594F51"/>
    <w:rsid w:val="005A51A2"/>
    <w:rsid w:val="005B082F"/>
    <w:rsid w:val="005B0DB3"/>
    <w:rsid w:val="005B2034"/>
    <w:rsid w:val="005B3970"/>
    <w:rsid w:val="005B6AA7"/>
    <w:rsid w:val="005B7D38"/>
    <w:rsid w:val="005C0388"/>
    <w:rsid w:val="005C1750"/>
    <w:rsid w:val="005C3336"/>
    <w:rsid w:val="005C6E78"/>
    <w:rsid w:val="005C70C6"/>
    <w:rsid w:val="005D05EA"/>
    <w:rsid w:val="005D5616"/>
    <w:rsid w:val="005D6320"/>
    <w:rsid w:val="005D6B14"/>
    <w:rsid w:val="005E08B5"/>
    <w:rsid w:val="005E1F4F"/>
    <w:rsid w:val="005E39CE"/>
    <w:rsid w:val="005E6703"/>
    <w:rsid w:val="005E70E3"/>
    <w:rsid w:val="005E762A"/>
    <w:rsid w:val="006014AF"/>
    <w:rsid w:val="00601DA1"/>
    <w:rsid w:val="006034E4"/>
    <w:rsid w:val="006047F1"/>
    <w:rsid w:val="006117EF"/>
    <w:rsid w:val="0061200C"/>
    <w:rsid w:val="006124C5"/>
    <w:rsid w:val="0061462C"/>
    <w:rsid w:val="00617A29"/>
    <w:rsid w:val="00620B50"/>
    <w:rsid w:val="00623BAD"/>
    <w:rsid w:val="00624491"/>
    <w:rsid w:val="0063147B"/>
    <w:rsid w:val="0063193D"/>
    <w:rsid w:val="0063319D"/>
    <w:rsid w:val="00635684"/>
    <w:rsid w:val="00636F9C"/>
    <w:rsid w:val="00637496"/>
    <w:rsid w:val="00637D45"/>
    <w:rsid w:val="006434B0"/>
    <w:rsid w:val="00644100"/>
    <w:rsid w:val="0064744E"/>
    <w:rsid w:val="0065005E"/>
    <w:rsid w:val="00652DEE"/>
    <w:rsid w:val="00657B90"/>
    <w:rsid w:val="00657CA0"/>
    <w:rsid w:val="00657E2D"/>
    <w:rsid w:val="00661F34"/>
    <w:rsid w:val="006643A2"/>
    <w:rsid w:val="006643F2"/>
    <w:rsid w:val="006646A6"/>
    <w:rsid w:val="0066491D"/>
    <w:rsid w:val="0066549B"/>
    <w:rsid w:val="00665773"/>
    <w:rsid w:val="00667436"/>
    <w:rsid w:val="00670449"/>
    <w:rsid w:val="006716F9"/>
    <w:rsid w:val="0067439D"/>
    <w:rsid w:val="006752B5"/>
    <w:rsid w:val="006813EA"/>
    <w:rsid w:val="006817F6"/>
    <w:rsid w:val="00681FA9"/>
    <w:rsid w:val="0068280F"/>
    <w:rsid w:val="006845CE"/>
    <w:rsid w:val="00684E2D"/>
    <w:rsid w:val="00685035"/>
    <w:rsid w:val="00685901"/>
    <w:rsid w:val="00686C61"/>
    <w:rsid w:val="00687312"/>
    <w:rsid w:val="0068778B"/>
    <w:rsid w:val="00690BAB"/>
    <w:rsid w:val="00690FD0"/>
    <w:rsid w:val="006946B8"/>
    <w:rsid w:val="00694A11"/>
    <w:rsid w:val="00694B19"/>
    <w:rsid w:val="00695690"/>
    <w:rsid w:val="006957F0"/>
    <w:rsid w:val="00696B37"/>
    <w:rsid w:val="00697C70"/>
    <w:rsid w:val="006A02AF"/>
    <w:rsid w:val="006A10FA"/>
    <w:rsid w:val="006A4421"/>
    <w:rsid w:val="006A477F"/>
    <w:rsid w:val="006A52CA"/>
    <w:rsid w:val="006B07BB"/>
    <w:rsid w:val="006B0920"/>
    <w:rsid w:val="006B2586"/>
    <w:rsid w:val="006B2C47"/>
    <w:rsid w:val="006B5A07"/>
    <w:rsid w:val="006B7F37"/>
    <w:rsid w:val="006C0CB4"/>
    <w:rsid w:val="006C1912"/>
    <w:rsid w:val="006C4BB9"/>
    <w:rsid w:val="006C5C3C"/>
    <w:rsid w:val="006D1148"/>
    <w:rsid w:val="006D1A50"/>
    <w:rsid w:val="006D228B"/>
    <w:rsid w:val="006D47C4"/>
    <w:rsid w:val="006D6A45"/>
    <w:rsid w:val="006D74A3"/>
    <w:rsid w:val="006E20C3"/>
    <w:rsid w:val="006E2638"/>
    <w:rsid w:val="006E2780"/>
    <w:rsid w:val="006E2DF0"/>
    <w:rsid w:val="006E41FA"/>
    <w:rsid w:val="006E7555"/>
    <w:rsid w:val="006F0A81"/>
    <w:rsid w:val="006F2887"/>
    <w:rsid w:val="006F292E"/>
    <w:rsid w:val="006F5C13"/>
    <w:rsid w:val="006F690E"/>
    <w:rsid w:val="006F7F82"/>
    <w:rsid w:val="00700F53"/>
    <w:rsid w:val="00703D1E"/>
    <w:rsid w:val="00711C14"/>
    <w:rsid w:val="007120F7"/>
    <w:rsid w:val="0071323E"/>
    <w:rsid w:val="00713BA5"/>
    <w:rsid w:val="00713E5C"/>
    <w:rsid w:val="007151E2"/>
    <w:rsid w:val="007168AA"/>
    <w:rsid w:val="00721D95"/>
    <w:rsid w:val="00722085"/>
    <w:rsid w:val="0072464D"/>
    <w:rsid w:val="00727DD1"/>
    <w:rsid w:val="0073095E"/>
    <w:rsid w:val="00731BBB"/>
    <w:rsid w:val="0073609C"/>
    <w:rsid w:val="00736BA6"/>
    <w:rsid w:val="007408D3"/>
    <w:rsid w:val="00741908"/>
    <w:rsid w:val="00742FBB"/>
    <w:rsid w:val="00747230"/>
    <w:rsid w:val="00751621"/>
    <w:rsid w:val="007551F0"/>
    <w:rsid w:val="007607D1"/>
    <w:rsid w:val="00760840"/>
    <w:rsid w:val="0076133B"/>
    <w:rsid w:val="00762053"/>
    <w:rsid w:val="00765978"/>
    <w:rsid w:val="00766BDF"/>
    <w:rsid w:val="007676B6"/>
    <w:rsid w:val="00770203"/>
    <w:rsid w:val="00771490"/>
    <w:rsid w:val="00771D8D"/>
    <w:rsid w:val="00773A0B"/>
    <w:rsid w:val="007758AD"/>
    <w:rsid w:val="00780B2F"/>
    <w:rsid w:val="0078106E"/>
    <w:rsid w:val="00784E8C"/>
    <w:rsid w:val="007859F6"/>
    <w:rsid w:val="00787A4A"/>
    <w:rsid w:val="00787A76"/>
    <w:rsid w:val="00794F1B"/>
    <w:rsid w:val="007A0B07"/>
    <w:rsid w:val="007A10AA"/>
    <w:rsid w:val="007A287D"/>
    <w:rsid w:val="007A2FA1"/>
    <w:rsid w:val="007A386F"/>
    <w:rsid w:val="007A7B2C"/>
    <w:rsid w:val="007B21C3"/>
    <w:rsid w:val="007B2E93"/>
    <w:rsid w:val="007B349F"/>
    <w:rsid w:val="007B5F5D"/>
    <w:rsid w:val="007B66C8"/>
    <w:rsid w:val="007B7D93"/>
    <w:rsid w:val="007C01B0"/>
    <w:rsid w:val="007C0ED7"/>
    <w:rsid w:val="007C60F2"/>
    <w:rsid w:val="007D1D72"/>
    <w:rsid w:val="007D5AA1"/>
    <w:rsid w:val="007E4B7A"/>
    <w:rsid w:val="007E5FBB"/>
    <w:rsid w:val="007E724F"/>
    <w:rsid w:val="007E7502"/>
    <w:rsid w:val="007F61D2"/>
    <w:rsid w:val="0080032C"/>
    <w:rsid w:val="00800E8F"/>
    <w:rsid w:val="00802A57"/>
    <w:rsid w:val="0080303D"/>
    <w:rsid w:val="00804404"/>
    <w:rsid w:val="008045E8"/>
    <w:rsid w:val="00805105"/>
    <w:rsid w:val="00805EB8"/>
    <w:rsid w:val="00806382"/>
    <w:rsid w:val="0081312E"/>
    <w:rsid w:val="00813C7A"/>
    <w:rsid w:val="008171B5"/>
    <w:rsid w:val="00820AA3"/>
    <w:rsid w:val="0082214C"/>
    <w:rsid w:val="00823F15"/>
    <w:rsid w:val="00825AE0"/>
    <w:rsid w:val="00827072"/>
    <w:rsid w:val="008272AD"/>
    <w:rsid w:val="00827935"/>
    <w:rsid w:val="008305DA"/>
    <w:rsid w:val="00832492"/>
    <w:rsid w:val="00841121"/>
    <w:rsid w:val="00841312"/>
    <w:rsid w:val="00841A8C"/>
    <w:rsid w:val="0084207E"/>
    <w:rsid w:val="008431FC"/>
    <w:rsid w:val="0084379C"/>
    <w:rsid w:val="00844AB2"/>
    <w:rsid w:val="008511AD"/>
    <w:rsid w:val="00851F56"/>
    <w:rsid w:val="008574F8"/>
    <w:rsid w:val="0086137A"/>
    <w:rsid w:val="008644BE"/>
    <w:rsid w:val="00864E08"/>
    <w:rsid w:val="00865A37"/>
    <w:rsid w:val="00870492"/>
    <w:rsid w:val="008728B8"/>
    <w:rsid w:val="00875533"/>
    <w:rsid w:val="00876D93"/>
    <w:rsid w:val="00883006"/>
    <w:rsid w:val="00886108"/>
    <w:rsid w:val="00890514"/>
    <w:rsid w:val="00890AC1"/>
    <w:rsid w:val="00892408"/>
    <w:rsid w:val="00893CC0"/>
    <w:rsid w:val="0089412A"/>
    <w:rsid w:val="008A1F88"/>
    <w:rsid w:val="008A26F4"/>
    <w:rsid w:val="008A2D6D"/>
    <w:rsid w:val="008A3FFE"/>
    <w:rsid w:val="008A7472"/>
    <w:rsid w:val="008B0C4D"/>
    <w:rsid w:val="008B1CAC"/>
    <w:rsid w:val="008B6BDE"/>
    <w:rsid w:val="008B7AC9"/>
    <w:rsid w:val="008C04AB"/>
    <w:rsid w:val="008C1E0E"/>
    <w:rsid w:val="008C4F67"/>
    <w:rsid w:val="008C79C1"/>
    <w:rsid w:val="008D042F"/>
    <w:rsid w:val="008D22FF"/>
    <w:rsid w:val="008D26B1"/>
    <w:rsid w:val="008D2E3A"/>
    <w:rsid w:val="008D539E"/>
    <w:rsid w:val="008E0B1E"/>
    <w:rsid w:val="008E13E5"/>
    <w:rsid w:val="008E249A"/>
    <w:rsid w:val="008E2893"/>
    <w:rsid w:val="008E2990"/>
    <w:rsid w:val="008E3FCB"/>
    <w:rsid w:val="008E4389"/>
    <w:rsid w:val="008E521B"/>
    <w:rsid w:val="008E6674"/>
    <w:rsid w:val="008E7210"/>
    <w:rsid w:val="008E7F22"/>
    <w:rsid w:val="008E7F24"/>
    <w:rsid w:val="008F2DF7"/>
    <w:rsid w:val="008F2E80"/>
    <w:rsid w:val="008F3313"/>
    <w:rsid w:val="008F3481"/>
    <w:rsid w:val="00900867"/>
    <w:rsid w:val="0090219C"/>
    <w:rsid w:val="009027C2"/>
    <w:rsid w:val="00902C02"/>
    <w:rsid w:val="00904BAE"/>
    <w:rsid w:val="00904D1E"/>
    <w:rsid w:val="00904F0C"/>
    <w:rsid w:val="00906CEF"/>
    <w:rsid w:val="00917EBE"/>
    <w:rsid w:val="009202D4"/>
    <w:rsid w:val="00921201"/>
    <w:rsid w:val="00921D86"/>
    <w:rsid w:val="009228A8"/>
    <w:rsid w:val="009233F3"/>
    <w:rsid w:val="00926DE6"/>
    <w:rsid w:val="00930AA4"/>
    <w:rsid w:val="00930C4F"/>
    <w:rsid w:val="009315AE"/>
    <w:rsid w:val="009316BB"/>
    <w:rsid w:val="0093205E"/>
    <w:rsid w:val="0093516F"/>
    <w:rsid w:val="00935B63"/>
    <w:rsid w:val="00936755"/>
    <w:rsid w:val="00940A87"/>
    <w:rsid w:val="00942169"/>
    <w:rsid w:val="00946677"/>
    <w:rsid w:val="009467AE"/>
    <w:rsid w:val="009510CF"/>
    <w:rsid w:val="0095399A"/>
    <w:rsid w:val="009539ED"/>
    <w:rsid w:val="00953A89"/>
    <w:rsid w:val="0095734F"/>
    <w:rsid w:val="00957F22"/>
    <w:rsid w:val="00962ECF"/>
    <w:rsid w:val="00965717"/>
    <w:rsid w:val="009714E1"/>
    <w:rsid w:val="00976A20"/>
    <w:rsid w:val="00983D44"/>
    <w:rsid w:val="00984CFC"/>
    <w:rsid w:val="00985507"/>
    <w:rsid w:val="009866D9"/>
    <w:rsid w:val="009914F3"/>
    <w:rsid w:val="0099403C"/>
    <w:rsid w:val="0099405B"/>
    <w:rsid w:val="00994DCA"/>
    <w:rsid w:val="0099592F"/>
    <w:rsid w:val="0099781D"/>
    <w:rsid w:val="009A107B"/>
    <w:rsid w:val="009A473E"/>
    <w:rsid w:val="009A6463"/>
    <w:rsid w:val="009A7C62"/>
    <w:rsid w:val="009B2321"/>
    <w:rsid w:val="009B2D30"/>
    <w:rsid w:val="009B59B3"/>
    <w:rsid w:val="009B5BFC"/>
    <w:rsid w:val="009B6324"/>
    <w:rsid w:val="009B7F42"/>
    <w:rsid w:val="009C0B55"/>
    <w:rsid w:val="009C2A54"/>
    <w:rsid w:val="009C4ED6"/>
    <w:rsid w:val="009C74B1"/>
    <w:rsid w:val="009D12CD"/>
    <w:rsid w:val="009D1DE6"/>
    <w:rsid w:val="009D3985"/>
    <w:rsid w:val="009D4237"/>
    <w:rsid w:val="009D56AC"/>
    <w:rsid w:val="009E38E7"/>
    <w:rsid w:val="009E3BED"/>
    <w:rsid w:val="009E4583"/>
    <w:rsid w:val="009E4966"/>
    <w:rsid w:val="009E70E0"/>
    <w:rsid w:val="009F08E8"/>
    <w:rsid w:val="009F128E"/>
    <w:rsid w:val="009F2011"/>
    <w:rsid w:val="009F3BA3"/>
    <w:rsid w:val="009F4C68"/>
    <w:rsid w:val="009F54A6"/>
    <w:rsid w:val="009F7E91"/>
    <w:rsid w:val="00A02A49"/>
    <w:rsid w:val="00A03AA3"/>
    <w:rsid w:val="00A03F7B"/>
    <w:rsid w:val="00A047EE"/>
    <w:rsid w:val="00A04A9A"/>
    <w:rsid w:val="00A0603C"/>
    <w:rsid w:val="00A06305"/>
    <w:rsid w:val="00A07215"/>
    <w:rsid w:val="00A10117"/>
    <w:rsid w:val="00A10CE1"/>
    <w:rsid w:val="00A11E21"/>
    <w:rsid w:val="00A1389C"/>
    <w:rsid w:val="00A15F73"/>
    <w:rsid w:val="00A160AB"/>
    <w:rsid w:val="00A1777B"/>
    <w:rsid w:val="00A231BE"/>
    <w:rsid w:val="00A25435"/>
    <w:rsid w:val="00A26AD6"/>
    <w:rsid w:val="00A3107B"/>
    <w:rsid w:val="00A34842"/>
    <w:rsid w:val="00A35EDE"/>
    <w:rsid w:val="00A40B53"/>
    <w:rsid w:val="00A424F3"/>
    <w:rsid w:val="00A428AF"/>
    <w:rsid w:val="00A47C37"/>
    <w:rsid w:val="00A51410"/>
    <w:rsid w:val="00A51A4D"/>
    <w:rsid w:val="00A51CEA"/>
    <w:rsid w:val="00A5279A"/>
    <w:rsid w:val="00A53187"/>
    <w:rsid w:val="00A53C6F"/>
    <w:rsid w:val="00A54601"/>
    <w:rsid w:val="00A5523F"/>
    <w:rsid w:val="00A56EBC"/>
    <w:rsid w:val="00A5709C"/>
    <w:rsid w:val="00A61E62"/>
    <w:rsid w:val="00A61F58"/>
    <w:rsid w:val="00A6285E"/>
    <w:rsid w:val="00A62ACB"/>
    <w:rsid w:val="00A64822"/>
    <w:rsid w:val="00A67B63"/>
    <w:rsid w:val="00A70637"/>
    <w:rsid w:val="00A7190C"/>
    <w:rsid w:val="00A720AE"/>
    <w:rsid w:val="00A74D4D"/>
    <w:rsid w:val="00A77015"/>
    <w:rsid w:val="00A77BE4"/>
    <w:rsid w:val="00A80073"/>
    <w:rsid w:val="00A82733"/>
    <w:rsid w:val="00A82820"/>
    <w:rsid w:val="00A87391"/>
    <w:rsid w:val="00A93D92"/>
    <w:rsid w:val="00AA2601"/>
    <w:rsid w:val="00AA2A41"/>
    <w:rsid w:val="00AA5BEC"/>
    <w:rsid w:val="00AA74C9"/>
    <w:rsid w:val="00AB07B0"/>
    <w:rsid w:val="00AB15EB"/>
    <w:rsid w:val="00AB4257"/>
    <w:rsid w:val="00AC7A28"/>
    <w:rsid w:val="00AD3A9E"/>
    <w:rsid w:val="00AD425E"/>
    <w:rsid w:val="00AD57FF"/>
    <w:rsid w:val="00AD5849"/>
    <w:rsid w:val="00AD5E9E"/>
    <w:rsid w:val="00AE1568"/>
    <w:rsid w:val="00AE19C6"/>
    <w:rsid w:val="00AE4FF7"/>
    <w:rsid w:val="00AE67E2"/>
    <w:rsid w:val="00AF1358"/>
    <w:rsid w:val="00AF3AD3"/>
    <w:rsid w:val="00AF4F7C"/>
    <w:rsid w:val="00AF77EB"/>
    <w:rsid w:val="00B0116F"/>
    <w:rsid w:val="00B03E6D"/>
    <w:rsid w:val="00B0465C"/>
    <w:rsid w:val="00B04E94"/>
    <w:rsid w:val="00B071C3"/>
    <w:rsid w:val="00B1121B"/>
    <w:rsid w:val="00B12E6A"/>
    <w:rsid w:val="00B13867"/>
    <w:rsid w:val="00B14965"/>
    <w:rsid w:val="00B14FF5"/>
    <w:rsid w:val="00B15CA2"/>
    <w:rsid w:val="00B15DC3"/>
    <w:rsid w:val="00B162A6"/>
    <w:rsid w:val="00B162EC"/>
    <w:rsid w:val="00B16AE1"/>
    <w:rsid w:val="00B16D4E"/>
    <w:rsid w:val="00B17B21"/>
    <w:rsid w:val="00B207C7"/>
    <w:rsid w:val="00B20DE3"/>
    <w:rsid w:val="00B227E3"/>
    <w:rsid w:val="00B310A6"/>
    <w:rsid w:val="00B34926"/>
    <w:rsid w:val="00B34BEB"/>
    <w:rsid w:val="00B365E3"/>
    <w:rsid w:val="00B3702A"/>
    <w:rsid w:val="00B414FE"/>
    <w:rsid w:val="00B41933"/>
    <w:rsid w:val="00B42EE2"/>
    <w:rsid w:val="00B45ECC"/>
    <w:rsid w:val="00B4656C"/>
    <w:rsid w:val="00B46EB4"/>
    <w:rsid w:val="00B473B1"/>
    <w:rsid w:val="00B47554"/>
    <w:rsid w:val="00B561CC"/>
    <w:rsid w:val="00B57A6B"/>
    <w:rsid w:val="00B57AC0"/>
    <w:rsid w:val="00B601D5"/>
    <w:rsid w:val="00B612FD"/>
    <w:rsid w:val="00B623E3"/>
    <w:rsid w:val="00B65F51"/>
    <w:rsid w:val="00B76CBF"/>
    <w:rsid w:val="00B773A0"/>
    <w:rsid w:val="00B8040D"/>
    <w:rsid w:val="00B87FEB"/>
    <w:rsid w:val="00B90AC9"/>
    <w:rsid w:val="00B90BD4"/>
    <w:rsid w:val="00B94F42"/>
    <w:rsid w:val="00B956C6"/>
    <w:rsid w:val="00B97559"/>
    <w:rsid w:val="00B97631"/>
    <w:rsid w:val="00BA0A5A"/>
    <w:rsid w:val="00BA2904"/>
    <w:rsid w:val="00BA2CF0"/>
    <w:rsid w:val="00BB3B31"/>
    <w:rsid w:val="00BB41F1"/>
    <w:rsid w:val="00BC530B"/>
    <w:rsid w:val="00BC569D"/>
    <w:rsid w:val="00BD0BE0"/>
    <w:rsid w:val="00BD27E7"/>
    <w:rsid w:val="00BD38E8"/>
    <w:rsid w:val="00BD434A"/>
    <w:rsid w:val="00BD4D18"/>
    <w:rsid w:val="00BD616F"/>
    <w:rsid w:val="00BD667E"/>
    <w:rsid w:val="00BD669C"/>
    <w:rsid w:val="00BE03D3"/>
    <w:rsid w:val="00BE0A0D"/>
    <w:rsid w:val="00BE42A6"/>
    <w:rsid w:val="00BE5E12"/>
    <w:rsid w:val="00BE73A6"/>
    <w:rsid w:val="00BE744C"/>
    <w:rsid w:val="00BF04CB"/>
    <w:rsid w:val="00BF06E1"/>
    <w:rsid w:val="00BF3EBB"/>
    <w:rsid w:val="00BF5445"/>
    <w:rsid w:val="00BF6696"/>
    <w:rsid w:val="00BF683A"/>
    <w:rsid w:val="00BF6E4D"/>
    <w:rsid w:val="00C014A6"/>
    <w:rsid w:val="00C01921"/>
    <w:rsid w:val="00C02FBC"/>
    <w:rsid w:val="00C063F6"/>
    <w:rsid w:val="00C06EF9"/>
    <w:rsid w:val="00C108FB"/>
    <w:rsid w:val="00C10C3B"/>
    <w:rsid w:val="00C117B3"/>
    <w:rsid w:val="00C11ECA"/>
    <w:rsid w:val="00C16FED"/>
    <w:rsid w:val="00C264DB"/>
    <w:rsid w:val="00C30504"/>
    <w:rsid w:val="00C315B4"/>
    <w:rsid w:val="00C333C1"/>
    <w:rsid w:val="00C34DFB"/>
    <w:rsid w:val="00C34F19"/>
    <w:rsid w:val="00C36D1F"/>
    <w:rsid w:val="00C3780E"/>
    <w:rsid w:val="00C419B4"/>
    <w:rsid w:val="00C42CEE"/>
    <w:rsid w:val="00C43173"/>
    <w:rsid w:val="00C46674"/>
    <w:rsid w:val="00C46EA2"/>
    <w:rsid w:val="00C500D5"/>
    <w:rsid w:val="00C5599C"/>
    <w:rsid w:val="00C63456"/>
    <w:rsid w:val="00C64F95"/>
    <w:rsid w:val="00C73C5B"/>
    <w:rsid w:val="00C771A1"/>
    <w:rsid w:val="00C802D8"/>
    <w:rsid w:val="00C81E3A"/>
    <w:rsid w:val="00C821C1"/>
    <w:rsid w:val="00C85BF9"/>
    <w:rsid w:val="00C91B1C"/>
    <w:rsid w:val="00C957D5"/>
    <w:rsid w:val="00C96510"/>
    <w:rsid w:val="00C96FE4"/>
    <w:rsid w:val="00CA15B6"/>
    <w:rsid w:val="00CA3B6F"/>
    <w:rsid w:val="00CA4B69"/>
    <w:rsid w:val="00CA5EA2"/>
    <w:rsid w:val="00CA5F50"/>
    <w:rsid w:val="00CB11C3"/>
    <w:rsid w:val="00CB52D2"/>
    <w:rsid w:val="00CB5B96"/>
    <w:rsid w:val="00CB7C84"/>
    <w:rsid w:val="00CC05CA"/>
    <w:rsid w:val="00CC4004"/>
    <w:rsid w:val="00CC4453"/>
    <w:rsid w:val="00CD1A0D"/>
    <w:rsid w:val="00CD38D0"/>
    <w:rsid w:val="00CD45EE"/>
    <w:rsid w:val="00CD57A2"/>
    <w:rsid w:val="00CD62CE"/>
    <w:rsid w:val="00CE2C8A"/>
    <w:rsid w:val="00CE4D54"/>
    <w:rsid w:val="00CE732A"/>
    <w:rsid w:val="00CF2381"/>
    <w:rsid w:val="00CF536A"/>
    <w:rsid w:val="00CF5F3E"/>
    <w:rsid w:val="00CF6366"/>
    <w:rsid w:val="00D00350"/>
    <w:rsid w:val="00D01578"/>
    <w:rsid w:val="00D040A5"/>
    <w:rsid w:val="00D04ED4"/>
    <w:rsid w:val="00D057E0"/>
    <w:rsid w:val="00D05F6E"/>
    <w:rsid w:val="00D0700E"/>
    <w:rsid w:val="00D0731C"/>
    <w:rsid w:val="00D110F9"/>
    <w:rsid w:val="00D12F08"/>
    <w:rsid w:val="00D16E68"/>
    <w:rsid w:val="00D1730F"/>
    <w:rsid w:val="00D17352"/>
    <w:rsid w:val="00D20505"/>
    <w:rsid w:val="00D24F72"/>
    <w:rsid w:val="00D2530F"/>
    <w:rsid w:val="00D255F3"/>
    <w:rsid w:val="00D2586C"/>
    <w:rsid w:val="00D25E11"/>
    <w:rsid w:val="00D27B8A"/>
    <w:rsid w:val="00D30C02"/>
    <w:rsid w:val="00D339E8"/>
    <w:rsid w:val="00D33D88"/>
    <w:rsid w:val="00D33FFD"/>
    <w:rsid w:val="00D34100"/>
    <w:rsid w:val="00D36505"/>
    <w:rsid w:val="00D369CF"/>
    <w:rsid w:val="00D4219E"/>
    <w:rsid w:val="00D433CC"/>
    <w:rsid w:val="00D45071"/>
    <w:rsid w:val="00D4521B"/>
    <w:rsid w:val="00D46C23"/>
    <w:rsid w:val="00D47C70"/>
    <w:rsid w:val="00D50108"/>
    <w:rsid w:val="00D50340"/>
    <w:rsid w:val="00D513D8"/>
    <w:rsid w:val="00D522C6"/>
    <w:rsid w:val="00D57E45"/>
    <w:rsid w:val="00D632FD"/>
    <w:rsid w:val="00D63938"/>
    <w:rsid w:val="00D65E8E"/>
    <w:rsid w:val="00D668FE"/>
    <w:rsid w:val="00D67E33"/>
    <w:rsid w:val="00D73296"/>
    <w:rsid w:val="00D73997"/>
    <w:rsid w:val="00D75369"/>
    <w:rsid w:val="00D8050C"/>
    <w:rsid w:val="00D83B9D"/>
    <w:rsid w:val="00D8520F"/>
    <w:rsid w:val="00D87232"/>
    <w:rsid w:val="00D9185B"/>
    <w:rsid w:val="00D91918"/>
    <w:rsid w:val="00D92368"/>
    <w:rsid w:val="00D979F1"/>
    <w:rsid w:val="00DA12F4"/>
    <w:rsid w:val="00DA239B"/>
    <w:rsid w:val="00DA3A23"/>
    <w:rsid w:val="00DA4470"/>
    <w:rsid w:val="00DA4C26"/>
    <w:rsid w:val="00DA7489"/>
    <w:rsid w:val="00DB652B"/>
    <w:rsid w:val="00DB6AFE"/>
    <w:rsid w:val="00DB7F81"/>
    <w:rsid w:val="00DC0AD0"/>
    <w:rsid w:val="00DC154E"/>
    <w:rsid w:val="00DC1F95"/>
    <w:rsid w:val="00DC28AF"/>
    <w:rsid w:val="00DC456B"/>
    <w:rsid w:val="00DC495A"/>
    <w:rsid w:val="00DC4999"/>
    <w:rsid w:val="00DC6F92"/>
    <w:rsid w:val="00DC7E77"/>
    <w:rsid w:val="00DD5520"/>
    <w:rsid w:val="00DD55EB"/>
    <w:rsid w:val="00DD66CC"/>
    <w:rsid w:val="00DE2B1A"/>
    <w:rsid w:val="00DE377D"/>
    <w:rsid w:val="00DE3A8E"/>
    <w:rsid w:val="00DE3C4B"/>
    <w:rsid w:val="00DE3CBE"/>
    <w:rsid w:val="00DE4CB1"/>
    <w:rsid w:val="00DE5895"/>
    <w:rsid w:val="00DE69B8"/>
    <w:rsid w:val="00DE6A75"/>
    <w:rsid w:val="00DE6C00"/>
    <w:rsid w:val="00DE6CED"/>
    <w:rsid w:val="00DE782A"/>
    <w:rsid w:val="00DF026D"/>
    <w:rsid w:val="00DF1450"/>
    <w:rsid w:val="00DF1FAD"/>
    <w:rsid w:val="00DF751E"/>
    <w:rsid w:val="00E0075D"/>
    <w:rsid w:val="00E00C7D"/>
    <w:rsid w:val="00E01F30"/>
    <w:rsid w:val="00E020FC"/>
    <w:rsid w:val="00E03DD7"/>
    <w:rsid w:val="00E04CF9"/>
    <w:rsid w:val="00E07C74"/>
    <w:rsid w:val="00E11CAE"/>
    <w:rsid w:val="00E1341F"/>
    <w:rsid w:val="00E140D7"/>
    <w:rsid w:val="00E1500F"/>
    <w:rsid w:val="00E17BDE"/>
    <w:rsid w:val="00E2389D"/>
    <w:rsid w:val="00E2392A"/>
    <w:rsid w:val="00E24FC5"/>
    <w:rsid w:val="00E27069"/>
    <w:rsid w:val="00E2737F"/>
    <w:rsid w:val="00E33C72"/>
    <w:rsid w:val="00E352F8"/>
    <w:rsid w:val="00E37168"/>
    <w:rsid w:val="00E407EE"/>
    <w:rsid w:val="00E43E44"/>
    <w:rsid w:val="00E44487"/>
    <w:rsid w:val="00E454CA"/>
    <w:rsid w:val="00E47A5C"/>
    <w:rsid w:val="00E501C8"/>
    <w:rsid w:val="00E50254"/>
    <w:rsid w:val="00E50F79"/>
    <w:rsid w:val="00E54027"/>
    <w:rsid w:val="00E5631C"/>
    <w:rsid w:val="00E601E0"/>
    <w:rsid w:val="00E61881"/>
    <w:rsid w:val="00E65113"/>
    <w:rsid w:val="00E701F8"/>
    <w:rsid w:val="00E70640"/>
    <w:rsid w:val="00E827FE"/>
    <w:rsid w:val="00E840A4"/>
    <w:rsid w:val="00E84B61"/>
    <w:rsid w:val="00E8524B"/>
    <w:rsid w:val="00E866C8"/>
    <w:rsid w:val="00E87B3C"/>
    <w:rsid w:val="00E92970"/>
    <w:rsid w:val="00E94D45"/>
    <w:rsid w:val="00E97A21"/>
    <w:rsid w:val="00E97BAF"/>
    <w:rsid w:val="00EA095C"/>
    <w:rsid w:val="00EA0B97"/>
    <w:rsid w:val="00EA4C90"/>
    <w:rsid w:val="00EA7317"/>
    <w:rsid w:val="00EB094E"/>
    <w:rsid w:val="00EB1BD7"/>
    <w:rsid w:val="00EB347B"/>
    <w:rsid w:val="00EB3BE8"/>
    <w:rsid w:val="00EB620F"/>
    <w:rsid w:val="00EB6278"/>
    <w:rsid w:val="00EC060E"/>
    <w:rsid w:val="00EC066F"/>
    <w:rsid w:val="00EC2CE8"/>
    <w:rsid w:val="00EC3BB0"/>
    <w:rsid w:val="00EC5AAD"/>
    <w:rsid w:val="00EC6FCE"/>
    <w:rsid w:val="00EC779B"/>
    <w:rsid w:val="00ED2A65"/>
    <w:rsid w:val="00ED40DC"/>
    <w:rsid w:val="00ED5FD1"/>
    <w:rsid w:val="00ED646C"/>
    <w:rsid w:val="00EE3F50"/>
    <w:rsid w:val="00EE5175"/>
    <w:rsid w:val="00EE530D"/>
    <w:rsid w:val="00EE6594"/>
    <w:rsid w:val="00EE762C"/>
    <w:rsid w:val="00EE7859"/>
    <w:rsid w:val="00EF12F4"/>
    <w:rsid w:val="00EF1504"/>
    <w:rsid w:val="00EF3115"/>
    <w:rsid w:val="00EF3238"/>
    <w:rsid w:val="00EF4C1A"/>
    <w:rsid w:val="00EF6447"/>
    <w:rsid w:val="00F01B3A"/>
    <w:rsid w:val="00F109DE"/>
    <w:rsid w:val="00F14042"/>
    <w:rsid w:val="00F14B42"/>
    <w:rsid w:val="00F15B1D"/>
    <w:rsid w:val="00F17897"/>
    <w:rsid w:val="00F17917"/>
    <w:rsid w:val="00F20A8E"/>
    <w:rsid w:val="00F20F92"/>
    <w:rsid w:val="00F2355D"/>
    <w:rsid w:val="00F27BA2"/>
    <w:rsid w:val="00F31987"/>
    <w:rsid w:val="00F328C7"/>
    <w:rsid w:val="00F43EFC"/>
    <w:rsid w:val="00F4506C"/>
    <w:rsid w:val="00F463F4"/>
    <w:rsid w:val="00F46E90"/>
    <w:rsid w:val="00F470CA"/>
    <w:rsid w:val="00F47DAB"/>
    <w:rsid w:val="00F542D1"/>
    <w:rsid w:val="00F551EF"/>
    <w:rsid w:val="00F614BA"/>
    <w:rsid w:val="00F62882"/>
    <w:rsid w:val="00F63DF8"/>
    <w:rsid w:val="00F647DB"/>
    <w:rsid w:val="00F65805"/>
    <w:rsid w:val="00F667F0"/>
    <w:rsid w:val="00F7154F"/>
    <w:rsid w:val="00F755B1"/>
    <w:rsid w:val="00F75EBA"/>
    <w:rsid w:val="00F760B8"/>
    <w:rsid w:val="00F765A5"/>
    <w:rsid w:val="00F81329"/>
    <w:rsid w:val="00F81980"/>
    <w:rsid w:val="00F877EF"/>
    <w:rsid w:val="00F87DFA"/>
    <w:rsid w:val="00F908E3"/>
    <w:rsid w:val="00F913D7"/>
    <w:rsid w:val="00F95E89"/>
    <w:rsid w:val="00F96231"/>
    <w:rsid w:val="00FA1448"/>
    <w:rsid w:val="00FA17DD"/>
    <w:rsid w:val="00FA235E"/>
    <w:rsid w:val="00FA2533"/>
    <w:rsid w:val="00FA2D8A"/>
    <w:rsid w:val="00FA610B"/>
    <w:rsid w:val="00FB0A7A"/>
    <w:rsid w:val="00FB3FE8"/>
    <w:rsid w:val="00FB46D7"/>
    <w:rsid w:val="00FB47D9"/>
    <w:rsid w:val="00FB5F6A"/>
    <w:rsid w:val="00FB7E14"/>
    <w:rsid w:val="00FC12C1"/>
    <w:rsid w:val="00FC2B0C"/>
    <w:rsid w:val="00FC3469"/>
    <w:rsid w:val="00FC4E25"/>
    <w:rsid w:val="00FC71ED"/>
    <w:rsid w:val="00FD1B37"/>
    <w:rsid w:val="00FD3391"/>
    <w:rsid w:val="00FD7872"/>
    <w:rsid w:val="00FE01AE"/>
    <w:rsid w:val="00FE2349"/>
    <w:rsid w:val="00FE3374"/>
    <w:rsid w:val="00FE3A43"/>
    <w:rsid w:val="00FF26F1"/>
    <w:rsid w:val="00FF5081"/>
    <w:rsid w:val="00FF61F1"/>
    <w:rsid w:val="01EF209F"/>
    <w:rsid w:val="01FC3993"/>
    <w:rsid w:val="02C80459"/>
    <w:rsid w:val="03D64A7A"/>
    <w:rsid w:val="09091887"/>
    <w:rsid w:val="093F51ED"/>
    <w:rsid w:val="0C1446AC"/>
    <w:rsid w:val="0C632FA1"/>
    <w:rsid w:val="0E27775D"/>
    <w:rsid w:val="0E6434EB"/>
    <w:rsid w:val="0F750BA8"/>
    <w:rsid w:val="10B0254C"/>
    <w:rsid w:val="116609E0"/>
    <w:rsid w:val="122D6DFF"/>
    <w:rsid w:val="12567D96"/>
    <w:rsid w:val="165947CA"/>
    <w:rsid w:val="1A984E41"/>
    <w:rsid w:val="1AEF729B"/>
    <w:rsid w:val="227827F5"/>
    <w:rsid w:val="23AE5EF9"/>
    <w:rsid w:val="263E440B"/>
    <w:rsid w:val="2DED035F"/>
    <w:rsid w:val="321B4431"/>
    <w:rsid w:val="33A74988"/>
    <w:rsid w:val="35120145"/>
    <w:rsid w:val="35EE90BE"/>
    <w:rsid w:val="3ABC194A"/>
    <w:rsid w:val="3BB50BDF"/>
    <w:rsid w:val="3BF25938"/>
    <w:rsid w:val="3C69636B"/>
    <w:rsid w:val="3CCA2A44"/>
    <w:rsid w:val="3FEE38B8"/>
    <w:rsid w:val="42D934FD"/>
    <w:rsid w:val="440C68E0"/>
    <w:rsid w:val="44D25235"/>
    <w:rsid w:val="45026AFB"/>
    <w:rsid w:val="486C703D"/>
    <w:rsid w:val="4AE60A57"/>
    <w:rsid w:val="4AFF030B"/>
    <w:rsid w:val="4D4D035D"/>
    <w:rsid w:val="4D870169"/>
    <w:rsid w:val="4EB061FC"/>
    <w:rsid w:val="4FF2178C"/>
    <w:rsid w:val="53642E53"/>
    <w:rsid w:val="5556697D"/>
    <w:rsid w:val="556E2507"/>
    <w:rsid w:val="565E577D"/>
    <w:rsid w:val="57B44EC0"/>
    <w:rsid w:val="5AB108B7"/>
    <w:rsid w:val="5BA32390"/>
    <w:rsid w:val="5C0C1577"/>
    <w:rsid w:val="61FC694D"/>
    <w:rsid w:val="625F6AD1"/>
    <w:rsid w:val="65757246"/>
    <w:rsid w:val="6B8B1412"/>
    <w:rsid w:val="6F0F0C86"/>
    <w:rsid w:val="6FB652BF"/>
    <w:rsid w:val="702F3AF0"/>
    <w:rsid w:val="729B4506"/>
    <w:rsid w:val="77723B16"/>
    <w:rsid w:val="77F94BF4"/>
    <w:rsid w:val="7ABD29F1"/>
    <w:rsid w:val="7CA23224"/>
    <w:rsid w:val="7D7653A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4"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1" w:semiHidden="0" w:name="heading 4"/>
    <w:lsdException w:qFormat="1" w:unhideWhenUsed="0" w:uiPriority="2" w:semiHidden="0" w:name="heading 5"/>
    <w:lsdException w:qFormat="1" w:unhideWhenUsed="0" w:uiPriority="3"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qFormat="1" w:unhideWhenUsed="0" w:uiPriority="0" w:semiHidden="0"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iPriority="22" w:semiHidden="0" w:name="Strong"/>
    <w:lsdException w:qFormat="1"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adjustRightInd w:val="0"/>
      <w:snapToGrid w:val="0"/>
      <w:spacing w:line="578" w:lineRule="exact"/>
      <w:ind w:firstLine="200" w:firstLineChars="200"/>
      <w:jc w:val="both"/>
    </w:pPr>
    <w:rPr>
      <w:rFonts w:ascii="Times New Roman" w:hAnsi="Times New Roman" w:eastAsia="仿宋_GB2312" w:cs="Times New Roman"/>
      <w:sz w:val="32"/>
      <w:szCs w:val="24"/>
      <w:lang w:val="en-US" w:eastAsia="zh-CN" w:bidi="ar-SA"/>
    </w:rPr>
  </w:style>
  <w:style w:type="paragraph" w:styleId="2">
    <w:name w:val="heading 1"/>
    <w:basedOn w:val="1"/>
    <w:next w:val="1"/>
    <w:link w:val="34"/>
    <w:qFormat/>
    <w:uiPriority w:val="9"/>
    <w:pPr>
      <w:keepNext/>
      <w:spacing w:before="480" w:after="480" w:line="500" w:lineRule="exact"/>
      <w:ind w:firstLine="0" w:firstLineChars="0"/>
      <w:jc w:val="center"/>
      <w:outlineLvl w:val="0"/>
    </w:pPr>
    <w:rPr>
      <w:rFonts w:ascii="宋体" w:hAnsi="宋体" w:eastAsia="宋体"/>
      <w:b/>
      <w:bCs/>
      <w:kern w:val="32"/>
      <w:sz w:val="44"/>
      <w:szCs w:val="44"/>
    </w:rPr>
  </w:style>
  <w:style w:type="paragraph" w:styleId="3">
    <w:name w:val="heading 2"/>
    <w:basedOn w:val="1"/>
    <w:next w:val="1"/>
    <w:link w:val="35"/>
    <w:qFormat/>
    <w:uiPriority w:val="9"/>
    <w:pPr>
      <w:keepNext/>
      <w:spacing w:before="240" w:after="60"/>
      <w:ind w:firstLine="0" w:firstLineChars="0"/>
      <w:outlineLvl w:val="1"/>
    </w:pPr>
    <w:rPr>
      <w:rFonts w:ascii="Cambria" w:hAnsi="Cambria" w:eastAsia="宋体"/>
      <w:b/>
      <w:bCs/>
      <w:i/>
      <w:iCs/>
      <w:szCs w:val="28"/>
    </w:rPr>
  </w:style>
  <w:style w:type="paragraph" w:styleId="4">
    <w:name w:val="heading 3"/>
    <w:basedOn w:val="1"/>
    <w:next w:val="1"/>
    <w:link w:val="36"/>
    <w:qFormat/>
    <w:uiPriority w:val="0"/>
    <w:pPr>
      <w:pageBreakBefore/>
      <w:widowControl w:val="0"/>
      <w:spacing w:before="600" w:after="600"/>
      <w:ind w:firstLine="0" w:firstLineChars="0"/>
      <w:jc w:val="center"/>
      <w:outlineLvl w:val="2"/>
    </w:pPr>
    <w:rPr>
      <w:rFonts w:ascii="仿宋_GB2312"/>
      <w:bCs/>
      <w:sz w:val="44"/>
      <w:szCs w:val="44"/>
    </w:rPr>
  </w:style>
  <w:style w:type="paragraph" w:styleId="5">
    <w:name w:val="heading 4"/>
    <w:basedOn w:val="1"/>
    <w:next w:val="1"/>
    <w:link w:val="31"/>
    <w:qFormat/>
    <w:uiPriority w:val="1"/>
    <w:pPr>
      <w:widowControl w:val="0"/>
      <w:outlineLvl w:val="3"/>
    </w:pPr>
    <w:rPr>
      <w:rFonts w:eastAsia="楷体_GB2312"/>
      <w:b/>
      <w:bCs/>
      <w:szCs w:val="36"/>
    </w:rPr>
  </w:style>
  <w:style w:type="paragraph" w:styleId="6">
    <w:name w:val="heading 5"/>
    <w:basedOn w:val="1"/>
    <w:next w:val="1"/>
    <w:link w:val="37"/>
    <w:qFormat/>
    <w:uiPriority w:val="2"/>
    <w:pPr>
      <w:outlineLvl w:val="4"/>
    </w:pPr>
    <w:rPr>
      <w:b/>
    </w:rPr>
  </w:style>
  <w:style w:type="paragraph" w:styleId="7">
    <w:name w:val="heading 6"/>
    <w:basedOn w:val="6"/>
    <w:next w:val="1"/>
    <w:link w:val="38"/>
    <w:qFormat/>
    <w:uiPriority w:val="3"/>
    <w:pPr>
      <w:outlineLvl w:val="5"/>
    </w:pPr>
  </w:style>
  <w:style w:type="paragraph" w:styleId="8">
    <w:name w:val="heading 7"/>
    <w:basedOn w:val="1"/>
    <w:next w:val="1"/>
    <w:link w:val="39"/>
    <w:qFormat/>
    <w:uiPriority w:val="9"/>
    <w:pPr>
      <w:spacing w:before="240" w:after="60"/>
      <w:ind w:firstLine="0" w:firstLineChars="0"/>
      <w:outlineLvl w:val="6"/>
    </w:pPr>
    <w:rPr>
      <w:rFonts w:asciiTheme="minorHAnsi" w:hAnsiTheme="minorHAnsi"/>
    </w:rPr>
  </w:style>
  <w:style w:type="paragraph" w:styleId="9">
    <w:name w:val="heading 8"/>
    <w:basedOn w:val="1"/>
    <w:next w:val="1"/>
    <w:link w:val="40"/>
    <w:qFormat/>
    <w:uiPriority w:val="9"/>
    <w:pPr>
      <w:spacing w:before="240" w:after="60"/>
      <w:ind w:left="1440" w:firstLine="0" w:firstLineChars="0"/>
      <w:outlineLvl w:val="7"/>
    </w:pPr>
    <w:rPr>
      <w:rFonts w:asciiTheme="minorHAnsi" w:hAnsiTheme="minorHAnsi"/>
      <w:i/>
      <w:iCs/>
    </w:rPr>
  </w:style>
  <w:style w:type="paragraph" w:styleId="10">
    <w:name w:val="heading 9"/>
    <w:basedOn w:val="1"/>
    <w:next w:val="1"/>
    <w:link w:val="41"/>
    <w:qFormat/>
    <w:uiPriority w:val="9"/>
    <w:pPr>
      <w:spacing w:before="240" w:after="60"/>
      <w:ind w:left="1584" w:firstLine="0" w:firstLineChars="0"/>
      <w:outlineLvl w:val="8"/>
    </w:pPr>
    <w:rPr>
      <w:rFonts w:ascii="Cambria" w:hAnsi="Cambria" w:eastAsia="宋体"/>
      <w:sz w:val="22"/>
      <w:szCs w:val="22"/>
    </w:rPr>
  </w:style>
  <w:style w:type="character" w:default="1" w:styleId="25">
    <w:name w:val="Default Paragraph Font"/>
    <w:unhideWhenUsed/>
    <w:qFormat/>
    <w:uiPriority w:val="1"/>
  </w:style>
  <w:style w:type="table" w:default="1" w:styleId="29">
    <w:name w:val="Normal Table"/>
    <w:unhideWhenUsed/>
    <w:qFormat/>
    <w:uiPriority w:val="99"/>
    <w:tblPr>
      <w:tblLayout w:type="fixed"/>
      <w:tblCellMar>
        <w:top w:w="0" w:type="dxa"/>
        <w:left w:w="108" w:type="dxa"/>
        <w:bottom w:w="0" w:type="dxa"/>
        <w:right w:w="108" w:type="dxa"/>
      </w:tblCellMar>
    </w:tblPr>
  </w:style>
  <w:style w:type="paragraph" w:styleId="11">
    <w:name w:val="Document Map"/>
    <w:basedOn w:val="1"/>
    <w:link w:val="63"/>
    <w:unhideWhenUsed/>
    <w:qFormat/>
    <w:uiPriority w:val="99"/>
    <w:rPr>
      <w:rFonts w:ascii="宋体" w:eastAsia="宋体"/>
      <w:sz w:val="18"/>
      <w:szCs w:val="18"/>
    </w:rPr>
  </w:style>
  <w:style w:type="paragraph" w:styleId="12">
    <w:name w:val="Salutation"/>
    <w:basedOn w:val="1"/>
    <w:next w:val="1"/>
    <w:link w:val="71"/>
    <w:qFormat/>
    <w:uiPriority w:val="0"/>
    <w:pPr>
      <w:spacing w:line="360" w:lineRule="auto"/>
      <w:ind w:firstLine="560"/>
    </w:pPr>
  </w:style>
  <w:style w:type="paragraph" w:styleId="13">
    <w:name w:val="Body Text Indent"/>
    <w:basedOn w:val="1"/>
    <w:link w:val="69"/>
    <w:unhideWhenUsed/>
    <w:qFormat/>
    <w:uiPriority w:val="99"/>
    <w:pPr>
      <w:spacing w:after="120"/>
      <w:ind w:left="420" w:leftChars="200"/>
    </w:pPr>
  </w:style>
  <w:style w:type="paragraph" w:styleId="14">
    <w:name w:val="toc 5"/>
    <w:basedOn w:val="1"/>
    <w:next w:val="1"/>
    <w:unhideWhenUsed/>
    <w:qFormat/>
    <w:uiPriority w:val="39"/>
    <w:pPr>
      <w:ind w:left="1680" w:leftChars="800"/>
    </w:pPr>
  </w:style>
  <w:style w:type="paragraph" w:styleId="15">
    <w:name w:val="toc 3"/>
    <w:basedOn w:val="1"/>
    <w:next w:val="1"/>
    <w:unhideWhenUsed/>
    <w:qFormat/>
    <w:uiPriority w:val="39"/>
    <w:pPr>
      <w:ind w:left="840" w:leftChars="400"/>
    </w:pPr>
  </w:style>
  <w:style w:type="paragraph" w:styleId="16">
    <w:name w:val="Date"/>
    <w:basedOn w:val="1"/>
    <w:next w:val="1"/>
    <w:link w:val="64"/>
    <w:unhideWhenUsed/>
    <w:qFormat/>
    <w:uiPriority w:val="99"/>
    <w:pPr>
      <w:ind w:left="100" w:leftChars="2500"/>
    </w:pPr>
  </w:style>
  <w:style w:type="paragraph" w:styleId="17">
    <w:name w:val="Balloon Text"/>
    <w:basedOn w:val="1"/>
    <w:link w:val="65"/>
    <w:unhideWhenUsed/>
    <w:qFormat/>
    <w:uiPriority w:val="99"/>
    <w:pPr>
      <w:spacing w:line="240" w:lineRule="auto"/>
    </w:pPr>
    <w:rPr>
      <w:sz w:val="18"/>
      <w:szCs w:val="18"/>
    </w:rPr>
  </w:style>
  <w:style w:type="paragraph" w:styleId="18">
    <w:name w:val="footer"/>
    <w:basedOn w:val="1"/>
    <w:link w:val="33"/>
    <w:unhideWhenUsed/>
    <w:qFormat/>
    <w:uiPriority w:val="99"/>
    <w:pPr>
      <w:tabs>
        <w:tab w:val="center" w:pos="4153"/>
        <w:tab w:val="right" w:pos="8306"/>
      </w:tabs>
    </w:pPr>
    <w:rPr>
      <w:sz w:val="18"/>
      <w:szCs w:val="18"/>
    </w:rPr>
  </w:style>
  <w:style w:type="paragraph" w:styleId="19">
    <w:name w:val="Body Text First Indent 2"/>
    <w:basedOn w:val="13"/>
    <w:link w:val="70"/>
    <w:qFormat/>
    <w:uiPriority w:val="0"/>
    <w:pPr>
      <w:spacing w:after="0" w:line="360" w:lineRule="auto"/>
      <w:ind w:left="0" w:leftChars="0" w:firstLine="420"/>
    </w:pPr>
    <w:rPr>
      <w:rFonts w:ascii="仿宋_GB2312"/>
    </w:rPr>
  </w:style>
  <w:style w:type="paragraph" w:styleId="20">
    <w:name w:val="header"/>
    <w:basedOn w:val="1"/>
    <w:link w:val="32"/>
    <w:unhideWhenUsed/>
    <w:qFormat/>
    <w:uiPriority w:val="99"/>
    <w:pPr>
      <w:pBdr>
        <w:bottom w:val="single" w:color="auto" w:sz="6" w:space="1"/>
      </w:pBdr>
      <w:tabs>
        <w:tab w:val="center" w:pos="4153"/>
        <w:tab w:val="right" w:pos="8306"/>
      </w:tabs>
      <w:jc w:val="center"/>
    </w:pPr>
    <w:rPr>
      <w:sz w:val="18"/>
      <w:szCs w:val="18"/>
    </w:rPr>
  </w:style>
  <w:style w:type="paragraph" w:styleId="21">
    <w:name w:val="toc 1"/>
    <w:basedOn w:val="1"/>
    <w:next w:val="1"/>
    <w:unhideWhenUsed/>
    <w:qFormat/>
    <w:uiPriority w:val="39"/>
    <w:pPr>
      <w:spacing w:before="120" w:after="120"/>
    </w:pPr>
    <w:rPr>
      <w:rFonts w:ascii="Calibri" w:hAnsi="Calibri" w:cs="Calibri"/>
      <w:b/>
      <w:bCs/>
      <w:caps/>
      <w:sz w:val="20"/>
      <w:szCs w:val="20"/>
    </w:rPr>
  </w:style>
  <w:style w:type="paragraph" w:styleId="22">
    <w:name w:val="toc 4"/>
    <w:basedOn w:val="1"/>
    <w:next w:val="1"/>
    <w:unhideWhenUsed/>
    <w:qFormat/>
    <w:uiPriority w:val="39"/>
    <w:pPr>
      <w:ind w:left="1260" w:leftChars="600"/>
    </w:pPr>
  </w:style>
  <w:style w:type="paragraph" w:styleId="23">
    <w:name w:val="toc 2"/>
    <w:basedOn w:val="1"/>
    <w:next w:val="1"/>
    <w:unhideWhenUsed/>
    <w:qFormat/>
    <w:uiPriority w:val="39"/>
    <w:pPr>
      <w:tabs>
        <w:tab w:val="right" w:leader="dot" w:pos="8494"/>
      </w:tabs>
      <w:ind w:left="240" w:firstLine="400"/>
    </w:pPr>
    <w:rPr>
      <w:rFonts w:ascii="Calibri" w:hAnsi="Calibri" w:eastAsia="黑体"/>
      <w:bCs/>
      <w:smallCaps/>
      <w:sz w:val="20"/>
      <w:szCs w:val="20"/>
    </w:rPr>
  </w:style>
  <w:style w:type="paragraph" w:styleId="24">
    <w:name w:val="Normal (Web)"/>
    <w:basedOn w:val="1"/>
    <w:unhideWhenUsed/>
    <w:qFormat/>
    <w:uiPriority w:val="99"/>
    <w:pPr>
      <w:adjustRightInd/>
      <w:snapToGrid/>
      <w:spacing w:before="100" w:beforeAutospacing="1" w:after="100" w:afterAutospacing="1" w:line="240" w:lineRule="auto"/>
      <w:ind w:firstLine="0" w:firstLineChars="0"/>
    </w:pPr>
    <w:rPr>
      <w:rFonts w:ascii="宋体" w:hAnsi="宋体" w:eastAsia="宋体" w:cs="宋体"/>
    </w:rPr>
  </w:style>
  <w:style w:type="character" w:styleId="26">
    <w:name w:val="Strong"/>
    <w:unhideWhenUsed/>
    <w:qFormat/>
    <w:uiPriority w:val="22"/>
    <w:rPr>
      <w:b/>
      <w:bCs/>
    </w:rPr>
  </w:style>
  <w:style w:type="character" w:styleId="27">
    <w:name w:val="Emphasis"/>
    <w:unhideWhenUsed/>
    <w:qFormat/>
    <w:uiPriority w:val="20"/>
    <w:rPr>
      <w:rFonts w:ascii="Calibri" w:hAnsi="Calibri"/>
      <w:b/>
      <w:i/>
      <w:iCs/>
    </w:rPr>
  </w:style>
  <w:style w:type="character" w:styleId="28">
    <w:name w:val="Hyperlink"/>
    <w:basedOn w:val="25"/>
    <w:unhideWhenUsed/>
    <w:qFormat/>
    <w:uiPriority w:val="99"/>
    <w:rPr>
      <w:color w:val="0000FF" w:themeColor="hyperlink"/>
      <w:u w:val="single"/>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1">
    <w:name w:val="标题 4 Char"/>
    <w:link w:val="5"/>
    <w:qFormat/>
    <w:uiPriority w:val="1"/>
    <w:rPr>
      <w:rFonts w:eastAsia="楷体_GB2312"/>
      <w:b/>
      <w:bCs/>
      <w:sz w:val="32"/>
      <w:szCs w:val="36"/>
    </w:rPr>
  </w:style>
  <w:style w:type="character" w:customStyle="1" w:styleId="32">
    <w:name w:val="页眉 Char"/>
    <w:basedOn w:val="25"/>
    <w:link w:val="20"/>
    <w:qFormat/>
    <w:uiPriority w:val="99"/>
    <w:rPr>
      <w:sz w:val="18"/>
      <w:szCs w:val="18"/>
    </w:rPr>
  </w:style>
  <w:style w:type="character" w:customStyle="1" w:styleId="33">
    <w:name w:val="页脚 Char"/>
    <w:basedOn w:val="25"/>
    <w:link w:val="18"/>
    <w:qFormat/>
    <w:uiPriority w:val="99"/>
    <w:rPr>
      <w:sz w:val="18"/>
      <w:szCs w:val="18"/>
    </w:rPr>
  </w:style>
  <w:style w:type="character" w:customStyle="1" w:styleId="34">
    <w:name w:val="标题 1 Char"/>
    <w:link w:val="2"/>
    <w:qFormat/>
    <w:uiPriority w:val="9"/>
    <w:rPr>
      <w:rFonts w:ascii="宋体" w:hAnsi="宋体" w:eastAsia="宋体"/>
      <w:b/>
      <w:bCs/>
      <w:kern w:val="32"/>
      <w:sz w:val="44"/>
      <w:szCs w:val="44"/>
    </w:rPr>
  </w:style>
  <w:style w:type="character" w:customStyle="1" w:styleId="35">
    <w:name w:val="标题 2 Char"/>
    <w:link w:val="3"/>
    <w:qFormat/>
    <w:uiPriority w:val="9"/>
    <w:rPr>
      <w:rFonts w:ascii="Cambria" w:hAnsi="Cambria" w:eastAsia="宋体"/>
      <w:b/>
      <w:bCs/>
      <w:i/>
      <w:iCs/>
      <w:sz w:val="28"/>
      <w:szCs w:val="28"/>
    </w:rPr>
  </w:style>
  <w:style w:type="character" w:customStyle="1" w:styleId="36">
    <w:name w:val="标题 3 Char"/>
    <w:link w:val="4"/>
    <w:qFormat/>
    <w:uiPriority w:val="0"/>
    <w:rPr>
      <w:rFonts w:ascii="仿宋_GB2312" w:hAnsi="Times New Roman" w:eastAsia="仿宋_GB2312"/>
      <w:bCs/>
      <w:sz w:val="44"/>
      <w:szCs w:val="44"/>
    </w:rPr>
  </w:style>
  <w:style w:type="character" w:customStyle="1" w:styleId="37">
    <w:name w:val="标题 5 Char"/>
    <w:link w:val="6"/>
    <w:qFormat/>
    <w:uiPriority w:val="2"/>
    <w:rPr>
      <w:rFonts w:eastAsia="仿宋_GB2312"/>
      <w:b/>
      <w:sz w:val="32"/>
      <w:szCs w:val="24"/>
    </w:rPr>
  </w:style>
  <w:style w:type="character" w:customStyle="1" w:styleId="38">
    <w:name w:val="标题 6 Char"/>
    <w:link w:val="7"/>
    <w:qFormat/>
    <w:uiPriority w:val="3"/>
    <w:rPr>
      <w:rFonts w:eastAsia="楷体_GB2312"/>
      <w:b/>
      <w:sz w:val="30"/>
      <w:szCs w:val="24"/>
    </w:rPr>
  </w:style>
  <w:style w:type="character" w:customStyle="1" w:styleId="39">
    <w:name w:val="标题 7 Char"/>
    <w:link w:val="8"/>
    <w:qFormat/>
    <w:uiPriority w:val="9"/>
    <w:rPr>
      <w:sz w:val="24"/>
      <w:szCs w:val="24"/>
    </w:rPr>
  </w:style>
  <w:style w:type="character" w:customStyle="1" w:styleId="40">
    <w:name w:val="标题 8 Char"/>
    <w:link w:val="9"/>
    <w:qFormat/>
    <w:uiPriority w:val="9"/>
    <w:rPr>
      <w:i/>
      <w:iCs/>
      <w:sz w:val="24"/>
      <w:szCs w:val="24"/>
    </w:rPr>
  </w:style>
  <w:style w:type="character" w:customStyle="1" w:styleId="41">
    <w:name w:val="标题 9 Char"/>
    <w:link w:val="10"/>
    <w:qFormat/>
    <w:uiPriority w:val="9"/>
    <w:rPr>
      <w:rFonts w:ascii="Cambria" w:hAnsi="Cambria" w:eastAsia="宋体"/>
    </w:rPr>
  </w:style>
  <w:style w:type="paragraph" w:customStyle="1" w:styleId="42">
    <w:name w:val="无间隔1"/>
    <w:basedOn w:val="1"/>
    <w:link w:val="43"/>
    <w:unhideWhenUsed/>
    <w:qFormat/>
    <w:uiPriority w:val="19"/>
    <w:pPr>
      <w:spacing w:line="240" w:lineRule="auto"/>
    </w:pPr>
  </w:style>
  <w:style w:type="character" w:customStyle="1" w:styleId="43">
    <w:name w:val="无间隔 Char"/>
    <w:link w:val="42"/>
    <w:qFormat/>
    <w:uiPriority w:val="19"/>
    <w:rPr>
      <w:rFonts w:ascii="Times New Roman" w:hAnsi="Times New Roman"/>
      <w:sz w:val="24"/>
      <w:szCs w:val="24"/>
    </w:rPr>
  </w:style>
  <w:style w:type="paragraph" w:customStyle="1" w:styleId="44">
    <w:name w:val="列出段落1"/>
    <w:basedOn w:val="1"/>
    <w:unhideWhenUsed/>
    <w:qFormat/>
    <w:uiPriority w:val="34"/>
    <w:pPr>
      <w:ind w:left="720"/>
      <w:contextualSpacing/>
    </w:pPr>
  </w:style>
  <w:style w:type="paragraph" w:customStyle="1" w:styleId="45">
    <w:name w:val="引用1"/>
    <w:basedOn w:val="1"/>
    <w:next w:val="1"/>
    <w:link w:val="46"/>
    <w:unhideWhenUsed/>
    <w:qFormat/>
    <w:uiPriority w:val="29"/>
    <w:rPr>
      <w:rFonts w:asciiTheme="minorHAnsi" w:hAnsiTheme="minorHAnsi"/>
      <w:i/>
    </w:rPr>
  </w:style>
  <w:style w:type="character" w:customStyle="1" w:styleId="46">
    <w:name w:val="引用 Char"/>
    <w:link w:val="45"/>
    <w:qFormat/>
    <w:uiPriority w:val="29"/>
    <w:rPr>
      <w:i/>
      <w:sz w:val="24"/>
      <w:szCs w:val="24"/>
    </w:rPr>
  </w:style>
  <w:style w:type="paragraph" w:customStyle="1" w:styleId="47">
    <w:name w:val="明显引用1"/>
    <w:basedOn w:val="1"/>
    <w:next w:val="1"/>
    <w:link w:val="48"/>
    <w:unhideWhenUsed/>
    <w:qFormat/>
    <w:uiPriority w:val="30"/>
    <w:pPr>
      <w:ind w:left="720" w:right="720"/>
    </w:pPr>
    <w:rPr>
      <w:rFonts w:asciiTheme="minorHAnsi" w:hAnsiTheme="minorHAnsi"/>
      <w:b/>
      <w:i/>
      <w:szCs w:val="22"/>
    </w:rPr>
  </w:style>
  <w:style w:type="character" w:customStyle="1" w:styleId="48">
    <w:name w:val="明显引用 Char"/>
    <w:link w:val="47"/>
    <w:qFormat/>
    <w:uiPriority w:val="30"/>
    <w:rPr>
      <w:b/>
      <w:i/>
      <w:sz w:val="24"/>
    </w:rPr>
  </w:style>
  <w:style w:type="character" w:customStyle="1" w:styleId="49">
    <w:name w:val="不明显强调1"/>
    <w:unhideWhenUsed/>
    <w:qFormat/>
    <w:uiPriority w:val="19"/>
    <w:rPr>
      <w:i/>
      <w:color w:val="5A5A5A"/>
    </w:rPr>
  </w:style>
  <w:style w:type="character" w:customStyle="1" w:styleId="50">
    <w:name w:val="明显强调1"/>
    <w:unhideWhenUsed/>
    <w:qFormat/>
    <w:uiPriority w:val="21"/>
    <w:rPr>
      <w:b/>
      <w:i/>
      <w:sz w:val="24"/>
      <w:szCs w:val="24"/>
      <w:u w:val="single"/>
    </w:rPr>
  </w:style>
  <w:style w:type="character" w:customStyle="1" w:styleId="51">
    <w:name w:val="不明显参考1"/>
    <w:unhideWhenUsed/>
    <w:qFormat/>
    <w:uiPriority w:val="31"/>
    <w:rPr>
      <w:sz w:val="24"/>
      <w:szCs w:val="24"/>
      <w:u w:val="single"/>
    </w:rPr>
  </w:style>
  <w:style w:type="character" w:customStyle="1" w:styleId="52">
    <w:name w:val="明显参考1"/>
    <w:unhideWhenUsed/>
    <w:qFormat/>
    <w:uiPriority w:val="32"/>
    <w:rPr>
      <w:b/>
      <w:sz w:val="24"/>
      <w:u w:val="single"/>
    </w:rPr>
  </w:style>
  <w:style w:type="character" w:customStyle="1" w:styleId="53">
    <w:name w:val="书籍标题1"/>
    <w:unhideWhenUsed/>
    <w:qFormat/>
    <w:uiPriority w:val="33"/>
    <w:rPr>
      <w:rFonts w:ascii="Cambria" w:hAnsi="Cambria" w:eastAsia="宋体"/>
      <w:b/>
      <w:i/>
      <w:sz w:val="24"/>
      <w:szCs w:val="24"/>
    </w:rPr>
  </w:style>
  <w:style w:type="paragraph" w:customStyle="1" w:styleId="54">
    <w:name w:val="TOC 标题1"/>
    <w:basedOn w:val="2"/>
    <w:next w:val="1"/>
    <w:unhideWhenUsed/>
    <w:qFormat/>
    <w:uiPriority w:val="39"/>
    <w:pPr>
      <w:outlineLvl w:val="9"/>
    </w:pPr>
  </w:style>
  <w:style w:type="paragraph" w:customStyle="1" w:styleId="55">
    <w:name w:val="表格-标题"/>
    <w:basedOn w:val="1"/>
    <w:link w:val="56"/>
    <w:qFormat/>
    <w:uiPriority w:val="5"/>
    <w:pPr>
      <w:spacing w:beforeLines="50" w:afterLines="20" w:line="240" w:lineRule="auto"/>
      <w:ind w:firstLine="0" w:firstLineChars="0"/>
      <w:jc w:val="center"/>
    </w:pPr>
  </w:style>
  <w:style w:type="character" w:customStyle="1" w:styleId="56">
    <w:name w:val="表格-标题 Char"/>
    <w:link w:val="55"/>
    <w:qFormat/>
    <w:uiPriority w:val="5"/>
    <w:rPr>
      <w:sz w:val="28"/>
      <w:szCs w:val="24"/>
    </w:rPr>
  </w:style>
  <w:style w:type="paragraph" w:customStyle="1" w:styleId="57">
    <w:name w:val="表格-正文"/>
    <w:basedOn w:val="1"/>
    <w:link w:val="58"/>
    <w:qFormat/>
    <w:uiPriority w:val="8"/>
    <w:pPr>
      <w:spacing w:line="240" w:lineRule="auto"/>
      <w:ind w:firstLine="0" w:firstLineChars="0"/>
      <w:jc w:val="center"/>
    </w:pPr>
    <w:rPr>
      <w:color w:val="000000"/>
      <w:sz w:val="28"/>
      <w:szCs w:val="21"/>
    </w:rPr>
  </w:style>
  <w:style w:type="character" w:customStyle="1" w:styleId="58">
    <w:name w:val="表格-正文 Char"/>
    <w:link w:val="57"/>
    <w:qFormat/>
    <w:uiPriority w:val="8"/>
    <w:rPr>
      <w:rFonts w:eastAsia="仿宋_GB2312"/>
      <w:color w:val="000000"/>
      <w:sz w:val="28"/>
      <w:szCs w:val="21"/>
    </w:rPr>
  </w:style>
  <w:style w:type="paragraph" w:customStyle="1" w:styleId="59">
    <w:name w:val="表格-表头"/>
    <w:basedOn w:val="57"/>
    <w:link w:val="60"/>
    <w:qFormat/>
    <w:uiPriority w:val="7"/>
    <w:rPr>
      <w:rFonts w:cs="宋体"/>
      <w:szCs w:val="18"/>
    </w:rPr>
  </w:style>
  <w:style w:type="character" w:customStyle="1" w:styleId="60">
    <w:name w:val="表格-表头 Char"/>
    <w:link w:val="59"/>
    <w:qFormat/>
    <w:uiPriority w:val="7"/>
    <w:rPr>
      <w:rFonts w:ascii="Times New Roman" w:hAnsi="Times New Roman" w:eastAsia="仿宋_GB2312" w:cs="宋体"/>
      <w:color w:val="000000"/>
      <w:sz w:val="28"/>
      <w:szCs w:val="18"/>
    </w:rPr>
  </w:style>
  <w:style w:type="paragraph" w:customStyle="1" w:styleId="61">
    <w:name w:val="插图-标题"/>
    <w:basedOn w:val="1"/>
    <w:link w:val="62"/>
    <w:qFormat/>
    <w:uiPriority w:val="6"/>
    <w:pPr>
      <w:spacing w:line="360" w:lineRule="auto"/>
      <w:ind w:firstLine="0" w:firstLineChars="0"/>
      <w:jc w:val="center"/>
    </w:pPr>
    <w:rPr>
      <w:rFonts w:eastAsia="黑体"/>
    </w:rPr>
  </w:style>
  <w:style w:type="character" w:customStyle="1" w:styleId="62">
    <w:name w:val="插图-标题 Char"/>
    <w:link w:val="61"/>
    <w:qFormat/>
    <w:uiPriority w:val="6"/>
    <w:rPr>
      <w:rFonts w:eastAsia="黑体"/>
      <w:sz w:val="32"/>
      <w:szCs w:val="24"/>
    </w:rPr>
  </w:style>
  <w:style w:type="character" w:customStyle="1" w:styleId="63">
    <w:name w:val="文档结构图 Char"/>
    <w:basedOn w:val="25"/>
    <w:link w:val="11"/>
    <w:semiHidden/>
    <w:qFormat/>
    <w:uiPriority w:val="99"/>
    <w:rPr>
      <w:rFonts w:ascii="宋体" w:hAnsi="Times New Roman" w:eastAsia="宋体"/>
      <w:sz w:val="18"/>
      <w:szCs w:val="18"/>
    </w:rPr>
  </w:style>
  <w:style w:type="character" w:customStyle="1" w:styleId="64">
    <w:name w:val="日期 Char"/>
    <w:basedOn w:val="25"/>
    <w:link w:val="16"/>
    <w:semiHidden/>
    <w:qFormat/>
    <w:uiPriority w:val="99"/>
    <w:rPr>
      <w:rFonts w:ascii="Times New Roman" w:hAnsi="Times New Roman" w:eastAsia="仿宋_GB2312"/>
      <w:sz w:val="30"/>
      <w:szCs w:val="24"/>
    </w:rPr>
  </w:style>
  <w:style w:type="character" w:customStyle="1" w:styleId="65">
    <w:name w:val="批注框文本 Char"/>
    <w:basedOn w:val="25"/>
    <w:link w:val="17"/>
    <w:semiHidden/>
    <w:qFormat/>
    <w:uiPriority w:val="99"/>
    <w:rPr>
      <w:rFonts w:ascii="Times New Roman" w:hAnsi="Times New Roman" w:eastAsia="仿宋_GB2312"/>
      <w:sz w:val="18"/>
      <w:szCs w:val="18"/>
    </w:rPr>
  </w:style>
  <w:style w:type="character" w:customStyle="1" w:styleId="66">
    <w:name w:val="font11"/>
    <w:basedOn w:val="25"/>
    <w:qFormat/>
    <w:uiPriority w:val="0"/>
    <w:rPr>
      <w:rFonts w:hint="eastAsia" w:ascii="宋体" w:hAnsi="宋体" w:eastAsia="宋体" w:cs="宋体"/>
      <w:color w:val="000000"/>
      <w:sz w:val="22"/>
      <w:szCs w:val="22"/>
      <w:u w:val="none"/>
    </w:rPr>
  </w:style>
  <w:style w:type="character" w:customStyle="1" w:styleId="67">
    <w:name w:val="font21"/>
    <w:basedOn w:val="25"/>
    <w:qFormat/>
    <w:uiPriority w:val="0"/>
    <w:rPr>
      <w:rFonts w:hint="default" w:ascii="Times New Roman" w:hAnsi="Times New Roman" w:cs="Times New Roman"/>
      <w:color w:val="000000"/>
      <w:sz w:val="22"/>
      <w:szCs w:val="22"/>
      <w:u w:val="none"/>
    </w:rPr>
  </w:style>
  <w:style w:type="character" w:customStyle="1" w:styleId="68">
    <w:name w:val="font51"/>
    <w:basedOn w:val="25"/>
    <w:qFormat/>
    <w:uiPriority w:val="0"/>
    <w:rPr>
      <w:rFonts w:hint="eastAsia" w:ascii="宋体" w:hAnsi="宋体" w:eastAsia="宋体" w:cs="宋体"/>
      <w:color w:val="000000"/>
      <w:sz w:val="24"/>
      <w:szCs w:val="24"/>
      <w:u w:val="none"/>
    </w:rPr>
  </w:style>
  <w:style w:type="character" w:customStyle="1" w:styleId="69">
    <w:name w:val="正文文本缩进 Char"/>
    <w:basedOn w:val="25"/>
    <w:link w:val="13"/>
    <w:semiHidden/>
    <w:qFormat/>
    <w:uiPriority w:val="99"/>
    <w:rPr>
      <w:rFonts w:eastAsia="仿宋_GB2312"/>
      <w:sz w:val="32"/>
      <w:szCs w:val="24"/>
    </w:rPr>
  </w:style>
  <w:style w:type="character" w:customStyle="1" w:styleId="70">
    <w:name w:val="正文首行缩进 2 Char"/>
    <w:basedOn w:val="69"/>
    <w:link w:val="19"/>
    <w:qFormat/>
    <w:uiPriority w:val="0"/>
    <w:rPr>
      <w:rFonts w:ascii="仿宋_GB2312"/>
    </w:rPr>
  </w:style>
  <w:style w:type="character" w:customStyle="1" w:styleId="71">
    <w:name w:val="称呼 Char"/>
    <w:basedOn w:val="25"/>
    <w:link w:val="12"/>
    <w:qFormat/>
    <w:uiPriority w:val="0"/>
    <w:rPr>
      <w:rFonts w:eastAsia="仿宋_GB2312"/>
      <w:sz w:val="32"/>
      <w:szCs w:val="24"/>
    </w:rPr>
  </w:style>
  <w:style w:type="paragraph" w:customStyle="1" w:styleId="72">
    <w:name w:val="Char Char1 Char Char Char Char Char Char Char Char"/>
    <w:basedOn w:val="1"/>
    <w:next w:val="1"/>
    <w:qFormat/>
    <w:uiPriority w:val="0"/>
    <w:pPr>
      <w:spacing w:after="160" w:line="240" w:lineRule="exact"/>
      <w:ind w:firstLine="56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7" textRotate="1"/>
    <customShpInfo spid="_x0000_s307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5016</Words>
  <Characters>28593</Characters>
  <Lines>238</Lines>
  <Paragraphs>67</Paragraphs>
  <ScaleCrop>false</ScaleCrop>
  <LinksUpToDate>false</LinksUpToDate>
  <CharactersWithSpaces>33542</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2025-10-11T07:15:00Z</dcterms:created>
  <dc:creator>微软用户</dc:creator>
  <cp:lastModifiedBy>ggdhg</cp:lastModifiedBy>
  <cp:lastPrinted>2025-08-13T17:19:00Z</cp:lastPrinted>
  <dcterms:modified xsi:type="dcterms:W3CDTF">2025-12-05T03:44:12Z</dcterms:modified>
  <dc:title>三亚市突发地质灾害应急预案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y fmtid="{D5CDD505-2E9C-101B-9397-08002B2CF9AE}" pid="3" name="ICV">
    <vt:lpwstr>A231A5F4C2BA480CAF3670EB53E0AB57_12</vt:lpwstr>
  </property>
</Properties>
</file>